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BD22" w14:textId="77777777" w:rsidR="0031048F" w:rsidRPr="00091EFC" w:rsidRDefault="0031048F">
      <w:pPr>
        <w:pStyle w:val="a4"/>
        <w:rPr>
          <w:color w:val="000000"/>
          <w:sz w:val="32"/>
        </w:rPr>
      </w:pPr>
      <w:r w:rsidRPr="00091EFC">
        <w:rPr>
          <w:color w:val="000000"/>
          <w:sz w:val="32"/>
        </w:rPr>
        <w:t>М</w:t>
      </w:r>
      <w:r w:rsidR="001E0BA8">
        <w:rPr>
          <w:color w:val="000000"/>
          <w:sz w:val="32"/>
        </w:rPr>
        <w:t>Б</w:t>
      </w:r>
      <w:r w:rsidRPr="00091EFC">
        <w:rPr>
          <w:color w:val="000000"/>
          <w:sz w:val="32"/>
        </w:rPr>
        <w:t>ОУ «Варсков</w:t>
      </w:r>
      <w:r w:rsidR="00A25370" w:rsidRPr="00091EFC">
        <w:rPr>
          <w:color w:val="000000"/>
          <w:sz w:val="32"/>
        </w:rPr>
        <w:t>ская средняя</w:t>
      </w:r>
      <w:r w:rsidR="001E0BA8">
        <w:rPr>
          <w:color w:val="000000"/>
          <w:sz w:val="32"/>
        </w:rPr>
        <w:t xml:space="preserve"> школа»</w:t>
      </w:r>
    </w:p>
    <w:p w14:paraId="23438504" w14:textId="77777777" w:rsidR="00A25370" w:rsidRPr="00091EFC" w:rsidRDefault="00A25370">
      <w:pPr>
        <w:pStyle w:val="a4"/>
        <w:rPr>
          <w:color w:val="000000"/>
          <w:sz w:val="32"/>
        </w:rPr>
      </w:pPr>
      <w:r w:rsidRPr="00091EFC">
        <w:rPr>
          <w:color w:val="000000"/>
          <w:sz w:val="32"/>
        </w:rPr>
        <w:t xml:space="preserve"> мун</w:t>
      </w:r>
      <w:r w:rsidR="0031048F" w:rsidRPr="00091EFC">
        <w:rPr>
          <w:color w:val="000000"/>
          <w:sz w:val="32"/>
        </w:rPr>
        <w:t>иципального образования – Рязанский</w:t>
      </w:r>
      <w:r w:rsidRPr="00091EFC">
        <w:rPr>
          <w:color w:val="000000"/>
          <w:sz w:val="32"/>
        </w:rPr>
        <w:t xml:space="preserve"> муници</w:t>
      </w:r>
      <w:r w:rsidR="0031048F" w:rsidRPr="00091EFC">
        <w:rPr>
          <w:color w:val="000000"/>
          <w:sz w:val="32"/>
        </w:rPr>
        <w:t>пальный район Рязанской области</w:t>
      </w:r>
    </w:p>
    <w:p w14:paraId="70529EC0" w14:textId="77777777" w:rsidR="00A25370" w:rsidRPr="00091EFC" w:rsidRDefault="00A25370">
      <w:pPr>
        <w:jc w:val="center"/>
        <w:rPr>
          <w:b/>
          <w:bCs/>
          <w:color w:val="000000"/>
          <w:sz w:val="32"/>
        </w:rPr>
      </w:pPr>
    </w:p>
    <w:p w14:paraId="2CA123B6" w14:textId="77777777" w:rsidR="00A25370" w:rsidRPr="00091EFC" w:rsidRDefault="00A25370">
      <w:pPr>
        <w:jc w:val="center"/>
        <w:rPr>
          <w:b/>
          <w:bCs/>
          <w:color w:val="000000"/>
          <w:sz w:val="28"/>
        </w:rPr>
      </w:pPr>
    </w:p>
    <w:p w14:paraId="3CE3CF9D" w14:textId="77777777" w:rsidR="00A25370" w:rsidRPr="00091EFC" w:rsidRDefault="0031048F">
      <w:pPr>
        <w:rPr>
          <w:i/>
          <w:color w:val="000000"/>
          <w:sz w:val="32"/>
          <w:szCs w:val="28"/>
          <w:u w:val="single"/>
        </w:rPr>
      </w:pPr>
      <w:r w:rsidRPr="00091EFC">
        <w:rPr>
          <w:i/>
          <w:color w:val="000000"/>
          <w:sz w:val="32"/>
          <w:szCs w:val="28"/>
          <w:u w:val="single"/>
        </w:rPr>
        <w:t>390526, ул. Школьная, дом 8, п. Варские, Рязанский</w:t>
      </w:r>
      <w:r w:rsidR="00A25370" w:rsidRPr="00091EFC">
        <w:rPr>
          <w:i/>
          <w:color w:val="000000"/>
          <w:sz w:val="32"/>
          <w:szCs w:val="28"/>
          <w:u w:val="single"/>
        </w:rPr>
        <w:t xml:space="preserve"> район, Рязанской области; </w:t>
      </w:r>
    </w:p>
    <w:p w14:paraId="0AA0935A" w14:textId="77777777" w:rsidR="00A25370" w:rsidRPr="00091EFC" w:rsidRDefault="00A25370">
      <w:pPr>
        <w:rPr>
          <w:i/>
          <w:color w:val="000000"/>
          <w:sz w:val="32"/>
          <w:szCs w:val="28"/>
          <w:u w:val="single"/>
          <w:lang w:val="en-US"/>
        </w:rPr>
      </w:pPr>
      <w:r w:rsidRPr="00091EFC">
        <w:rPr>
          <w:i/>
          <w:color w:val="000000"/>
          <w:sz w:val="32"/>
          <w:szCs w:val="28"/>
          <w:u w:val="single"/>
        </w:rPr>
        <w:t>тел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>. (4912</w:t>
      </w:r>
      <w:r w:rsidRPr="00091EFC">
        <w:rPr>
          <w:i/>
          <w:color w:val="000000"/>
          <w:sz w:val="32"/>
          <w:szCs w:val="28"/>
          <w:u w:val="single"/>
          <w:lang w:val="en-US"/>
        </w:rPr>
        <w:t>)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 xml:space="preserve"> 2</w:t>
      </w:r>
      <w:r w:rsidRPr="00091EFC">
        <w:rPr>
          <w:i/>
          <w:color w:val="000000"/>
          <w:sz w:val="32"/>
          <w:szCs w:val="28"/>
          <w:u w:val="single"/>
          <w:lang w:val="en-US"/>
        </w:rPr>
        <w:t xml:space="preserve"> 6-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>12</w:t>
      </w:r>
      <w:r w:rsidRPr="00091EFC">
        <w:rPr>
          <w:i/>
          <w:color w:val="000000"/>
          <w:sz w:val="32"/>
          <w:szCs w:val="28"/>
          <w:u w:val="single"/>
          <w:lang w:val="en-US"/>
        </w:rPr>
        <w:t>-</w:t>
      </w:r>
      <w:proofErr w:type="gramStart"/>
      <w:r w:rsidR="0031048F" w:rsidRPr="00091EFC">
        <w:rPr>
          <w:i/>
          <w:color w:val="000000"/>
          <w:sz w:val="32"/>
          <w:szCs w:val="28"/>
          <w:u w:val="single"/>
          <w:lang w:val="en-US"/>
        </w:rPr>
        <w:t>5</w:t>
      </w:r>
      <w:r w:rsidR="004E24FC" w:rsidRPr="00091EFC">
        <w:rPr>
          <w:i/>
          <w:color w:val="000000"/>
          <w:sz w:val="32"/>
          <w:szCs w:val="28"/>
          <w:u w:val="single"/>
          <w:lang w:val="en-US"/>
        </w:rPr>
        <w:t>7</w:t>
      </w:r>
      <w:r w:rsidRPr="00091EFC">
        <w:rPr>
          <w:i/>
          <w:color w:val="000000"/>
          <w:sz w:val="32"/>
          <w:szCs w:val="28"/>
          <w:u w:val="single"/>
          <w:lang w:val="en-US"/>
        </w:rPr>
        <w:t xml:space="preserve">,   </w:t>
      </w:r>
      <w:proofErr w:type="gramEnd"/>
      <w:r w:rsidRPr="00091EFC">
        <w:rPr>
          <w:i/>
          <w:color w:val="000000"/>
          <w:sz w:val="32"/>
          <w:szCs w:val="28"/>
          <w:u w:val="single"/>
          <w:lang w:val="en-US"/>
        </w:rPr>
        <w:t xml:space="preserve">              e-mail: 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>s</w:t>
      </w:r>
      <w:r w:rsidRPr="00091EFC">
        <w:rPr>
          <w:i/>
          <w:color w:val="000000"/>
          <w:sz w:val="32"/>
          <w:szCs w:val="28"/>
          <w:u w:val="single"/>
          <w:lang w:val="en-US"/>
        </w:rPr>
        <w:t>h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>k</w:t>
      </w:r>
      <w:r w:rsidRPr="00091EFC">
        <w:rPr>
          <w:i/>
          <w:color w:val="000000"/>
          <w:sz w:val="32"/>
          <w:szCs w:val="28"/>
          <w:u w:val="single"/>
          <w:lang w:val="en-US"/>
        </w:rPr>
        <w:t>ol</w:t>
      </w:r>
      <w:r w:rsidR="0031048F" w:rsidRPr="00091EFC">
        <w:rPr>
          <w:i/>
          <w:color w:val="000000"/>
          <w:sz w:val="32"/>
          <w:szCs w:val="28"/>
          <w:u w:val="single"/>
          <w:lang w:val="en-US"/>
        </w:rPr>
        <w:t>a</w:t>
      </w:r>
      <w:r w:rsidRPr="00091EFC">
        <w:rPr>
          <w:i/>
          <w:color w:val="000000"/>
          <w:sz w:val="32"/>
          <w:szCs w:val="28"/>
          <w:u w:val="single"/>
          <w:lang w:val="en-US"/>
        </w:rPr>
        <w:t>var@mail.ru</w:t>
      </w:r>
    </w:p>
    <w:p w14:paraId="4D41AAF4" w14:textId="77777777" w:rsidR="00A25370" w:rsidRPr="007951D5" w:rsidRDefault="00A25370">
      <w:pPr>
        <w:pStyle w:val="21"/>
        <w:jc w:val="left"/>
        <w:rPr>
          <w:rFonts w:ascii="Arial Black" w:hAnsi="Arial Black"/>
          <w:b w:val="0"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482283" w14:textId="77777777" w:rsidR="002058FA" w:rsidRPr="007951D5" w:rsidRDefault="002058FA">
      <w:pPr>
        <w:pStyle w:val="21"/>
        <w:jc w:val="left"/>
        <w:rPr>
          <w:rFonts w:ascii="Arial Black" w:hAnsi="Arial Black"/>
          <w:b w:val="0"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60ED8E" w14:textId="77777777" w:rsidR="002058FA" w:rsidRPr="007951D5" w:rsidRDefault="002058FA">
      <w:pPr>
        <w:pStyle w:val="21"/>
        <w:jc w:val="left"/>
        <w:rPr>
          <w:rFonts w:ascii="Arial Black" w:hAnsi="Arial Black"/>
          <w:b w:val="0"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864511" w14:textId="77777777" w:rsidR="002058FA" w:rsidRPr="007951D5" w:rsidRDefault="002058FA">
      <w:pPr>
        <w:pStyle w:val="21"/>
        <w:jc w:val="left"/>
        <w:rPr>
          <w:rFonts w:ascii="Arial Black" w:hAnsi="Arial Black"/>
          <w:b w:val="0"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466E9" w14:textId="77777777" w:rsidR="002058FA" w:rsidRPr="007951D5" w:rsidRDefault="002058FA">
      <w:pPr>
        <w:pStyle w:val="21"/>
        <w:jc w:val="left"/>
        <w:rPr>
          <w:rFonts w:ascii="Arial Black" w:hAnsi="Arial Black"/>
          <w:b w:val="0"/>
          <w:color w:val="000000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BCA1EF" w14:textId="77777777" w:rsidR="00A25370" w:rsidRPr="007951D5" w:rsidRDefault="00A25370">
      <w:pPr>
        <w:pStyle w:val="21"/>
        <w:rPr>
          <w:rFonts w:ascii="Arial Black" w:hAnsi="Arial Black"/>
          <w:b w:val="0"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1D5">
        <w:rPr>
          <w:rFonts w:ascii="Arial Black" w:hAnsi="Arial Black"/>
          <w:b w:val="0"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Программа </w:t>
      </w:r>
    </w:p>
    <w:p w14:paraId="0C9D0486" w14:textId="77777777" w:rsidR="00A25370" w:rsidRPr="00091EFC" w:rsidRDefault="00A25370">
      <w:pPr>
        <w:pStyle w:val="21"/>
        <w:rPr>
          <w:rFonts w:ascii="Arial Black" w:hAnsi="Arial Black"/>
          <w:b w:val="0"/>
          <w:bCs w:val="0"/>
          <w:color w:val="000000"/>
          <w:sz w:val="40"/>
          <w:szCs w:val="40"/>
        </w:rPr>
      </w:pPr>
      <w:r w:rsidRPr="007951D5">
        <w:rPr>
          <w:rFonts w:ascii="Arial Black" w:hAnsi="Arial Black"/>
          <w:b w:val="0"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91EFC">
        <w:rPr>
          <w:rFonts w:ascii="Arial Black" w:hAnsi="Arial Black"/>
          <w:b w:val="0"/>
          <w:bCs w:val="0"/>
          <w:color w:val="000000"/>
          <w:sz w:val="40"/>
          <w:szCs w:val="40"/>
        </w:rPr>
        <w:t>психологического обеспечения перехода на Федеральный государственный общеобразовательный стандарт начального общего образования</w:t>
      </w:r>
    </w:p>
    <w:p w14:paraId="7EC35314" w14:textId="77777777" w:rsidR="00A25370" w:rsidRPr="00091EFC" w:rsidRDefault="00A25370">
      <w:pPr>
        <w:pStyle w:val="21"/>
        <w:rPr>
          <w:b w:val="0"/>
          <w:color w:val="000000"/>
          <w:sz w:val="40"/>
          <w:szCs w:val="40"/>
        </w:rPr>
      </w:pPr>
    </w:p>
    <w:p w14:paraId="265734A2" w14:textId="77777777" w:rsidR="00A25370" w:rsidRPr="00091EFC" w:rsidRDefault="00A25370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7A8AE2D2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3D2C866E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702DF26A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2DB9BF26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49E6EB59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3ADF874E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2C568A3D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0F0203E8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5B5C822B" w14:textId="77777777" w:rsidR="002058FA" w:rsidRPr="00091EFC" w:rsidRDefault="002058FA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</w:p>
    <w:p w14:paraId="06FA8FE1" w14:textId="77777777" w:rsidR="002058FA" w:rsidRPr="00091EFC" w:rsidRDefault="00B14F95" w:rsidP="002D7850">
      <w:pPr>
        <w:pStyle w:val="21"/>
        <w:rPr>
          <w:rFonts w:ascii="Times New Roman" w:hAnsi="Times New Roman"/>
          <w:b w:val="0"/>
          <w:color w:val="000000"/>
          <w:sz w:val="40"/>
          <w:szCs w:val="40"/>
        </w:rPr>
      </w:pPr>
      <w:r>
        <w:rPr>
          <w:rFonts w:ascii="Times New Roman" w:hAnsi="Times New Roman"/>
          <w:b w:val="0"/>
          <w:color w:val="000000"/>
          <w:sz w:val="40"/>
          <w:szCs w:val="40"/>
        </w:rPr>
        <w:t>Педагог-психолог: Аграмако</w:t>
      </w:r>
      <w:r w:rsidR="002D7850">
        <w:rPr>
          <w:rFonts w:ascii="Times New Roman" w:hAnsi="Times New Roman"/>
          <w:b w:val="0"/>
          <w:color w:val="000000"/>
          <w:sz w:val="40"/>
          <w:szCs w:val="40"/>
        </w:rPr>
        <w:t>ва Е.Н.</w:t>
      </w:r>
    </w:p>
    <w:p w14:paraId="556E5F90" w14:textId="77777777" w:rsidR="00A25370" w:rsidRPr="00091EFC" w:rsidRDefault="00A25370">
      <w:pPr>
        <w:pStyle w:val="1"/>
        <w:tabs>
          <w:tab w:val="left" w:pos="0"/>
        </w:tabs>
        <w:rPr>
          <w:rFonts w:ascii="Arial Black" w:hAnsi="Arial Black"/>
          <w:b w:val="0"/>
          <w:color w:val="000000"/>
          <w:sz w:val="48"/>
        </w:rPr>
      </w:pPr>
      <w:r w:rsidRPr="00091EFC">
        <w:rPr>
          <w:rFonts w:ascii="Arial Black" w:hAnsi="Arial Black"/>
          <w:b w:val="0"/>
          <w:color w:val="000000"/>
          <w:sz w:val="48"/>
        </w:rPr>
        <w:lastRenderedPageBreak/>
        <w:t>Пояснительная записка</w:t>
      </w:r>
    </w:p>
    <w:p w14:paraId="0654F354" w14:textId="77777777" w:rsidR="00A25370" w:rsidRPr="00091EFC" w:rsidRDefault="00A25370" w:rsidP="002D7850">
      <w:pPr>
        <w:jc w:val="both"/>
        <w:rPr>
          <w:color w:val="000000"/>
        </w:rPr>
      </w:pPr>
    </w:p>
    <w:p w14:paraId="04079318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 xml:space="preserve">Требования к результатам, структуре,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образования. Стандарт направлен </w:t>
      </w:r>
      <w:proofErr w:type="gramStart"/>
      <w:r w:rsidRPr="00091EFC">
        <w:rPr>
          <w:color w:val="000000"/>
          <w:sz w:val="32"/>
        </w:rPr>
        <w:t>на  обучение</w:t>
      </w:r>
      <w:proofErr w:type="gramEnd"/>
      <w:r w:rsidRPr="00091EFC">
        <w:rPr>
          <w:color w:val="000000"/>
          <w:sz w:val="32"/>
        </w:rPr>
        <w:t xml:space="preserve"> как одарённых детей, так и детей среднего и  ниже среднего уровня развития, а также детей с ограниченными возможностями здоровья.</w:t>
      </w:r>
    </w:p>
    <w:p w14:paraId="31A2AE53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В основе стандарта лежит системно-деятельностный подход, который предполагает воспитание и развитие качеств личности, отвечающих требованиям современного общества, учёт психологических и физиологических особенностей обучающихся.</w:t>
      </w:r>
    </w:p>
    <w:p w14:paraId="49067F3E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Психологическое обеспечение перехода на Стандарт должно позволить выполнить его требования к личностным результатам обучающихся, включающим готовность и способность обучающихся к саморазвитию, сформированность мотивации к обучению и познанию, целостно-смысловые установки обучающихся, отражающие их индивидуально-личностные позиции, социальные компетенции, личностные качества, сформированность основ гражданской идентичности.</w:t>
      </w:r>
    </w:p>
    <w:p w14:paraId="194C463E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Кроме того, работа по программе психологического обеспечения перехода на Стандарт предполагает обучить школьников следующим умениям:</w:t>
      </w:r>
    </w:p>
    <w:p w14:paraId="1E2F6E66" w14:textId="77777777" w:rsidR="00A25370" w:rsidRPr="00091EFC" w:rsidRDefault="00A25370" w:rsidP="002D785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1CAB0989" w14:textId="77777777" w:rsidR="00A25370" w:rsidRPr="00091EFC" w:rsidRDefault="00A25370" w:rsidP="002D785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6899955F" w14:textId="77777777" w:rsidR="00A25370" w:rsidRPr="00091EFC" w:rsidRDefault="00A25370" w:rsidP="002D785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определение общей цели путём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7045E16" w14:textId="77777777" w:rsidR="00A25370" w:rsidRPr="00091EFC" w:rsidRDefault="00A25370" w:rsidP="002D7850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lastRenderedPageBreak/>
        <w:t>готовность конструктивно разрешать конфликты посредством учёта интересов сторон и сотрудничества.</w:t>
      </w:r>
    </w:p>
    <w:p w14:paraId="2D9A6682" w14:textId="77777777" w:rsidR="00A25370" w:rsidRPr="00091EFC" w:rsidRDefault="00A25370" w:rsidP="002D7850">
      <w:pPr>
        <w:jc w:val="both"/>
        <w:rPr>
          <w:color w:val="000000"/>
          <w:sz w:val="32"/>
        </w:rPr>
      </w:pPr>
    </w:p>
    <w:p w14:paraId="175B4E03" w14:textId="77777777" w:rsidR="00A25370" w:rsidRPr="00091EFC" w:rsidRDefault="00A25370" w:rsidP="002D7850">
      <w:pPr>
        <w:jc w:val="both"/>
        <w:rPr>
          <w:color w:val="000000"/>
          <w:sz w:val="32"/>
        </w:rPr>
      </w:pPr>
    </w:p>
    <w:p w14:paraId="24CC9931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Программа психологического обеспечения предполагает работу со следующими категориями лиц:</w:t>
      </w:r>
    </w:p>
    <w:p w14:paraId="581DA6F2" w14:textId="77777777" w:rsidR="00A25370" w:rsidRPr="00091EFC" w:rsidRDefault="00A25370" w:rsidP="002D7850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дети дошкольного возраста (посещающие и непосещающие детские дошкольные учреждения) с целью определения их готовности к обучению в школе;</w:t>
      </w:r>
    </w:p>
    <w:p w14:paraId="049A69F5" w14:textId="77777777" w:rsidR="00A25370" w:rsidRPr="00091EFC" w:rsidRDefault="00A25370" w:rsidP="002D7850">
      <w:pPr>
        <w:pStyle w:val="31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</w:rPr>
      </w:pPr>
      <w:r w:rsidRPr="00091EFC">
        <w:rPr>
          <w:color w:val="000000"/>
        </w:rPr>
        <w:t>дети младшего школьного возраста (1-3 классы – промежуточный диагностический контроль и коррекционная работа по развитию познавательных психических процессов и личности; 4-ый класс – определение готовности к обучению в средней школе);</w:t>
      </w:r>
    </w:p>
    <w:p w14:paraId="32DF9FE4" w14:textId="77777777" w:rsidR="00A25370" w:rsidRPr="00091EFC" w:rsidRDefault="00A25370" w:rsidP="002D7850">
      <w:pPr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2160"/>
        </w:tabs>
        <w:ind w:left="360"/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родителями дошкольников и младших школьников (обучение их психологическим навыкам воспитания детей, приёмам коррекционной работы с детьми).</w:t>
      </w:r>
    </w:p>
    <w:p w14:paraId="4805B708" w14:textId="77777777" w:rsidR="00A25370" w:rsidRPr="00091EFC" w:rsidRDefault="00A25370" w:rsidP="002D7850">
      <w:pPr>
        <w:jc w:val="both"/>
        <w:rPr>
          <w:color w:val="000000"/>
          <w:sz w:val="32"/>
        </w:rPr>
      </w:pPr>
      <w:r w:rsidRPr="00091EFC">
        <w:rPr>
          <w:color w:val="000000"/>
          <w:sz w:val="32"/>
        </w:rPr>
        <w:t>По результатам психологического диагностирования с детьми, у которых возникли проблемы в обучении и воспитании проводится коррекционная работа, программа и план которой для каждого школьника разрабатывается индивидуально.</w:t>
      </w:r>
    </w:p>
    <w:p w14:paraId="1E4B9981" w14:textId="77777777" w:rsidR="002058FA" w:rsidRPr="00091EFC" w:rsidRDefault="002058FA" w:rsidP="002D7850">
      <w:pPr>
        <w:jc w:val="both"/>
        <w:rPr>
          <w:color w:val="000000"/>
          <w:sz w:val="32"/>
          <w:lang w:val="en-US"/>
        </w:rPr>
      </w:pPr>
    </w:p>
    <w:p w14:paraId="554CBD68" w14:textId="77777777" w:rsidR="00A25370" w:rsidRPr="00091EFC" w:rsidRDefault="00A25370">
      <w:pPr>
        <w:rPr>
          <w:color w:val="000000"/>
        </w:rPr>
      </w:pPr>
      <w:r w:rsidRPr="00091EFC">
        <w:rPr>
          <w:color w:val="000000"/>
        </w:rPr>
        <w:t>Часть I.</w:t>
      </w:r>
    </w:p>
    <w:p w14:paraId="7C0B2CEC" w14:textId="77777777" w:rsidR="00A25370" w:rsidRPr="00091EFC" w:rsidRDefault="00A25370">
      <w:pPr>
        <w:rPr>
          <w:color w:val="000000"/>
        </w:rPr>
      </w:pPr>
    </w:p>
    <w:p w14:paraId="53C75A63" w14:textId="77777777" w:rsidR="00A25370" w:rsidRPr="00091EFC" w:rsidRDefault="00A25370">
      <w:pPr>
        <w:jc w:val="center"/>
        <w:rPr>
          <w:b/>
          <w:bCs/>
          <w:color w:val="000000"/>
          <w:sz w:val="32"/>
          <w:vertAlign w:val="superscript"/>
        </w:rPr>
      </w:pPr>
      <w:r w:rsidRPr="00091EFC">
        <w:rPr>
          <w:b/>
          <w:bCs/>
          <w:color w:val="000000"/>
          <w:sz w:val="32"/>
        </w:rPr>
        <w:t>Программа определения психолого-педагогической готовности детей к обучению в школе.</w:t>
      </w:r>
      <w:r w:rsidR="002058FA" w:rsidRPr="00091EFC">
        <w:rPr>
          <w:b/>
          <w:bCs/>
          <w:color w:val="000000"/>
          <w:sz w:val="32"/>
          <w:vertAlign w:val="superscript"/>
        </w:rPr>
        <w:t>1</w:t>
      </w:r>
    </w:p>
    <w:p w14:paraId="21E35D29" w14:textId="77777777" w:rsidR="00A25370" w:rsidRPr="00091EFC" w:rsidRDefault="00A25370">
      <w:pPr>
        <w:jc w:val="center"/>
        <w:rPr>
          <w:b/>
          <w:bCs/>
          <w:color w:val="000000"/>
          <w:sz w:val="32"/>
        </w:rPr>
      </w:pPr>
    </w:p>
    <w:tbl>
      <w:tblPr>
        <w:tblW w:w="0" w:type="auto"/>
        <w:tblInd w:w="-6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445"/>
        <w:gridCol w:w="2985"/>
        <w:gridCol w:w="3405"/>
        <w:gridCol w:w="1424"/>
      </w:tblGrid>
      <w:tr w:rsidR="00A25370" w:rsidRPr="00091EFC" w14:paraId="03F9E427" w14:textId="77777777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79B587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14:paraId="1A35C866" w14:textId="77777777" w:rsidR="00A25370" w:rsidRPr="00091EFC" w:rsidRDefault="00A25370">
            <w:pPr>
              <w:pStyle w:val="a9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55A80E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Функциональный блок структуры готовности.</w:t>
            </w: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1CE101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Учебно-важные качества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F09483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Используемые методики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6BC9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Количество часов на диагностику</w:t>
            </w:r>
          </w:p>
        </w:tc>
      </w:tr>
      <w:tr w:rsidR="00A25370" w:rsidRPr="00091EFC" w14:paraId="008C5023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24B24F63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I.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14:paraId="679C4AAD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Личностно-мотивационный.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71E9B426" w14:textId="77777777" w:rsidR="00A25370" w:rsidRPr="00091EFC" w:rsidRDefault="00A25370">
            <w:pPr>
              <w:pStyle w:val="a9"/>
              <w:snapToGrid w:val="0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Мотивы учения.</w:t>
            </w:r>
          </w:p>
          <w:p w14:paraId="2DB105D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Отношение к школе и учению.</w:t>
            </w:r>
          </w:p>
          <w:p w14:paraId="7B39386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Отношение к взрослому.</w:t>
            </w:r>
          </w:p>
          <w:p w14:paraId="5D35D5E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Отношение к детям.</w:t>
            </w:r>
          </w:p>
          <w:p w14:paraId="755CF7E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Отношение к себе.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14:paraId="0A9E6C93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 xml:space="preserve">Анкеты изучения </w:t>
            </w:r>
            <w:proofErr w:type="gramStart"/>
            <w:r w:rsidRPr="00091EFC">
              <w:rPr>
                <w:color w:val="000000"/>
              </w:rPr>
              <w:t>данных  мотивов</w:t>
            </w:r>
            <w:proofErr w:type="gramEnd"/>
            <w:r w:rsidRPr="00091EFC">
              <w:rPr>
                <w:color w:val="000000"/>
              </w:rPr>
              <w:t>.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045D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4</w:t>
            </w:r>
          </w:p>
        </w:tc>
      </w:tr>
      <w:tr w:rsidR="00A25370" w:rsidRPr="00091EFC" w14:paraId="59858BD2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21EAF501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II.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14:paraId="4DC5FA3C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Представление о целях деятельности, принятие учебной задачи.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3F1DB117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Принятие задачи.</w:t>
            </w:r>
          </w:p>
          <w:p w14:paraId="711FA70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Уровень притязаний.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14:paraId="6658ACE9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Тест «Раскрась картинку».</w:t>
            </w:r>
          </w:p>
          <w:p w14:paraId="72EE44F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Тест «Рисунок школы».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91EF6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2</w:t>
            </w:r>
          </w:p>
        </w:tc>
      </w:tr>
      <w:tr w:rsidR="00A25370" w:rsidRPr="00091EFC" w14:paraId="3027C419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7351E9ED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III.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14:paraId="288825DB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 xml:space="preserve">Представления о </w:t>
            </w:r>
            <w:r w:rsidRPr="00091EFC">
              <w:rPr>
                <w:b/>
                <w:bCs/>
                <w:color w:val="000000"/>
              </w:rPr>
              <w:lastRenderedPageBreak/>
              <w:t>содержании и способах выполнения учебной деятельности.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0A2106AC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lastRenderedPageBreak/>
              <w:t xml:space="preserve">Представления о </w:t>
            </w:r>
            <w:r w:rsidRPr="00091EFC">
              <w:rPr>
                <w:color w:val="000000"/>
              </w:rPr>
              <w:lastRenderedPageBreak/>
              <w:t>содержании учебной деятельности.</w:t>
            </w:r>
          </w:p>
          <w:p w14:paraId="3009AC3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Вводные навыки.</w:t>
            </w:r>
          </w:p>
          <w:p w14:paraId="7E2132A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Графический навык.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14:paraId="5AA19ECA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lastRenderedPageBreak/>
              <w:t>Педагогическое обследование.</w:t>
            </w:r>
          </w:p>
          <w:p w14:paraId="05558F1E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lastRenderedPageBreak/>
              <w:t>1.Речевые знания и умения:</w:t>
            </w:r>
          </w:p>
          <w:p w14:paraId="3E601C4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-знания букв, умение читать;</w:t>
            </w:r>
          </w:p>
          <w:p w14:paraId="082AD53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-звуковой анализ слова;</w:t>
            </w:r>
          </w:p>
          <w:p w14:paraId="6E41B87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-построение фразы;</w:t>
            </w:r>
          </w:p>
          <w:p w14:paraId="6A4F0DF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-словарный запас;</w:t>
            </w:r>
          </w:p>
          <w:p w14:paraId="75D6A67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-фонематический слух, звукопроизношение.</w:t>
            </w:r>
          </w:p>
          <w:p w14:paraId="46BE4F12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2.Математические знания и представления:</w:t>
            </w:r>
          </w:p>
          <w:p w14:paraId="0DEC45F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-счёт в пределах 10 (прямой и обратный);</w:t>
            </w:r>
          </w:p>
          <w:p w14:paraId="3C45328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-состав числа, решение арифметических задач с «=», «-»;</w:t>
            </w:r>
          </w:p>
          <w:p w14:paraId="45B0536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-представление о форме (квадрат, круг, треугольник, овал);</w:t>
            </w:r>
          </w:p>
          <w:p w14:paraId="187CD25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-пространственные представления (верх-низ, право-лево).</w:t>
            </w:r>
          </w:p>
          <w:p w14:paraId="079E1C5D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3.Навыки учебной работы:</w:t>
            </w:r>
          </w:p>
          <w:p w14:paraId="57B2DD9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-посадка за столом (партой);</w:t>
            </w:r>
          </w:p>
          <w:p w14:paraId="03EB165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-способ удерживания пишущего предмета;</w:t>
            </w:r>
          </w:p>
          <w:p w14:paraId="6CC3C09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-ориентация на странице в тетради, книге;</w:t>
            </w:r>
          </w:p>
          <w:p w14:paraId="2CC076A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-умение слушать и выполнять задания педагога;</w:t>
            </w:r>
          </w:p>
          <w:p w14:paraId="6E9428F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-знания и выполнения правил поведения на уроке.</w:t>
            </w:r>
          </w:p>
          <w:p w14:paraId="44F3D50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Тест на развитие графического навыка.</w:t>
            </w:r>
          </w:p>
          <w:p w14:paraId="59407D5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EF29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lastRenderedPageBreak/>
              <w:t>12</w:t>
            </w:r>
          </w:p>
        </w:tc>
      </w:tr>
      <w:tr w:rsidR="00A25370" w:rsidRPr="00091EFC" w14:paraId="41FCCB88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009AC283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IV.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14:paraId="4C24BD62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Информационная основа деятельности.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38822F5F" w14:textId="77777777" w:rsidR="00A25370" w:rsidRPr="00091EFC" w:rsidRDefault="00A25370">
            <w:pPr>
              <w:pStyle w:val="a9"/>
              <w:snapToGrid w:val="0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Общий уровень развития.</w:t>
            </w:r>
          </w:p>
          <w:p w14:paraId="75601B7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30B6B4C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1.Восприятие.</w:t>
            </w:r>
          </w:p>
          <w:p w14:paraId="681FF0D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-Зрительное восприятие пространственно-ориентированных структур.</w:t>
            </w:r>
          </w:p>
          <w:p w14:paraId="2C6744B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-Слуховое восприятие организованных структур.</w:t>
            </w:r>
          </w:p>
          <w:p w14:paraId="10C424C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  <w:u w:val="single"/>
              </w:rPr>
              <w:t>2.</w:t>
            </w:r>
            <w:proofErr w:type="gramStart"/>
            <w:r w:rsidRPr="00091EFC">
              <w:rPr>
                <w:color w:val="000000"/>
                <w:u w:val="single"/>
              </w:rPr>
              <w:t>Внимание.</w:t>
            </w:r>
            <w:r w:rsidRPr="00091EFC">
              <w:rPr>
                <w:color w:val="000000"/>
              </w:rPr>
              <w:t>(</w:t>
            </w:r>
            <w:proofErr w:type="gramEnd"/>
            <w:r w:rsidRPr="00091EFC">
              <w:rPr>
                <w:color w:val="000000"/>
              </w:rPr>
              <w:t>продуктивность, устойчивость, переключаемость, объём).</w:t>
            </w:r>
          </w:p>
          <w:p w14:paraId="4FC4C42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AA5294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D2CD22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B87ABDC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3.Воображение.</w:t>
            </w:r>
          </w:p>
          <w:p w14:paraId="1ED91AD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9E8B1E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EFDE36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D09C34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A94707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  <w:u w:val="single"/>
              </w:rPr>
              <w:t xml:space="preserve">4.Память </w:t>
            </w:r>
            <w:r w:rsidRPr="00091EFC">
              <w:rPr>
                <w:color w:val="000000"/>
              </w:rPr>
              <w:t>(узнавание, слуховая логическая память, зрительная образная память, кратковременная, долговременная, процесс запоминания).</w:t>
            </w:r>
          </w:p>
          <w:p w14:paraId="5BABC65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  <w:u w:val="single"/>
              </w:rPr>
              <w:t>5.Мышление</w:t>
            </w:r>
            <w:r w:rsidRPr="00091EFC">
              <w:rPr>
                <w:color w:val="000000"/>
              </w:rPr>
              <w:t xml:space="preserve"> (образно-логическое, наглядно-действенное).</w:t>
            </w:r>
          </w:p>
          <w:p w14:paraId="67E414F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406795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769DE5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38474D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B8455D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EDD25B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4FCC1D0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6.Речь.</w:t>
            </w:r>
          </w:p>
          <w:p w14:paraId="0FA4045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247EEF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CA6BC9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39DBE4D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7.Токая моторика руки.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14:paraId="359A7AD2" w14:textId="77777777" w:rsidR="00A25370" w:rsidRPr="00091EFC" w:rsidRDefault="00A25370">
            <w:pPr>
              <w:pStyle w:val="a9"/>
              <w:snapToGrid w:val="0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lastRenderedPageBreak/>
              <w:t>Тест Керна-Ирасека.</w:t>
            </w:r>
          </w:p>
          <w:p w14:paraId="0266A4E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Тест Переслени.</w:t>
            </w:r>
          </w:p>
          <w:p w14:paraId="36D0165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  <w:u w:val="single"/>
              </w:rPr>
              <w:t xml:space="preserve">Методика </w:t>
            </w:r>
            <w:r w:rsidRPr="00091EFC">
              <w:rPr>
                <w:color w:val="000000"/>
              </w:rPr>
              <w:t>«Чем залатать коврик», «Запомни цифры».</w:t>
            </w:r>
          </w:p>
          <w:p w14:paraId="67F6EAB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696714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48476A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8C7BD0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1AC8F44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</w:p>
          <w:p w14:paraId="7400DAC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 xml:space="preserve">«Найди и вычеркни», «Проставь значки», «Запомни и расставь точки», </w:t>
            </w:r>
          </w:p>
          <w:p w14:paraId="5FD5CB2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таблицы из методики Векслера.</w:t>
            </w:r>
          </w:p>
          <w:p w14:paraId="27E050E5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38C28F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30CB2C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  <w:r w:rsidRPr="00091EFC">
              <w:rPr>
                <w:color w:val="000000"/>
              </w:rPr>
              <w:t xml:space="preserve"> </w:t>
            </w:r>
          </w:p>
          <w:p w14:paraId="69321E8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«Придумай рассказ», «Нарисуй что-нибудь», «Придумай игру».</w:t>
            </w:r>
          </w:p>
          <w:p w14:paraId="42C921E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925F84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0B37EF6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</w:p>
          <w:p w14:paraId="011A66C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«Узнай фигуры», «Запомни рисунки», «Запомни цифры», «Выучи слова».</w:t>
            </w:r>
          </w:p>
          <w:p w14:paraId="6CE6B29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95E5AA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3C98E4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663A45D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</w:p>
          <w:p w14:paraId="77A55F9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«Нелепицы», «Классификация предметных картинок», «Что здесь лишнее?», «Раздели на группы», «Обведи контур», «Пройди через лабиринт», «Воспроизведи рисунок», «Вырежи фигуры».</w:t>
            </w:r>
          </w:p>
          <w:p w14:paraId="1E50517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A50F0A9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</w:p>
          <w:p w14:paraId="5E2D34F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«Назови слова, «Расскажи по картинке».</w:t>
            </w:r>
          </w:p>
          <w:p w14:paraId="0756FDE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F57EDB3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Тест «Домик".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B0E3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lastRenderedPageBreak/>
              <w:t>26</w:t>
            </w:r>
          </w:p>
        </w:tc>
      </w:tr>
      <w:tr w:rsidR="00A25370" w:rsidRPr="00091EFC" w14:paraId="5DBDB376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1A18FCCC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V.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14:paraId="4BA6D029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Управление деятельностью и принятие решений.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</w:tcPr>
          <w:p w14:paraId="598C9B9F" w14:textId="77777777" w:rsidR="00A25370" w:rsidRPr="00091EFC" w:rsidRDefault="00A25370">
            <w:pPr>
              <w:pStyle w:val="a9"/>
              <w:snapToGrid w:val="0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Произвольная регуляция деятельности.</w:t>
            </w:r>
          </w:p>
          <w:p w14:paraId="023AFDBB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</w:p>
          <w:p w14:paraId="2C248FAE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</w:p>
          <w:p w14:paraId="11A8C82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Восприимчивость к обучающей помощи (обучаемость):</w:t>
            </w:r>
          </w:p>
          <w:p w14:paraId="131344A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-стимулирующая,</w:t>
            </w:r>
          </w:p>
          <w:p w14:paraId="653D954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-эмоционально-регулирующая;</w:t>
            </w:r>
          </w:p>
          <w:p w14:paraId="0693CF9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-направляющая;</w:t>
            </w:r>
          </w:p>
          <w:p w14:paraId="6F9043D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-организующая;</w:t>
            </w:r>
          </w:p>
          <w:p w14:paraId="0C87D42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-обучающая.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</w:tcBorders>
          </w:tcPr>
          <w:p w14:paraId="51E344A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Тест на определение уровня развития произвольной регуляции деятельности.</w:t>
            </w:r>
          </w:p>
          <w:p w14:paraId="16CE462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2667E45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Методики:</w:t>
            </w:r>
          </w:p>
          <w:p w14:paraId="3106DBB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«Классификация предметных картинок»,</w:t>
            </w:r>
          </w:p>
          <w:p w14:paraId="6F2782E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«Классификация геометрических фигур»,</w:t>
            </w:r>
          </w:p>
          <w:p w14:paraId="59D5A1B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«Сложи узор».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A0CE5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6</w:t>
            </w:r>
          </w:p>
        </w:tc>
      </w:tr>
      <w:tr w:rsidR="00A25370" w:rsidRPr="00091EFC" w14:paraId="0BBCE700" w14:textId="77777777">
        <w:tc>
          <w:tcPr>
            <w:tcW w:w="94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519AA2E3" w14:textId="77777777" w:rsidR="00A25370" w:rsidRPr="00091EFC" w:rsidRDefault="00A25370">
            <w:pPr>
              <w:pStyle w:val="a9"/>
              <w:snapToGrid w:val="0"/>
              <w:jc w:val="right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Резерв времени: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C352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18 часов</w:t>
            </w:r>
          </w:p>
        </w:tc>
      </w:tr>
      <w:tr w:rsidR="00A25370" w:rsidRPr="00091EFC" w14:paraId="7344D39E" w14:textId="77777777">
        <w:tc>
          <w:tcPr>
            <w:tcW w:w="940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68F6A60B" w14:textId="77777777" w:rsidR="00A25370" w:rsidRPr="00091EFC" w:rsidRDefault="00A25370">
            <w:pPr>
              <w:pStyle w:val="a9"/>
              <w:snapToGrid w:val="0"/>
              <w:jc w:val="right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D2EE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68 часов</w:t>
            </w:r>
          </w:p>
        </w:tc>
      </w:tr>
    </w:tbl>
    <w:p w14:paraId="32774877" w14:textId="77777777" w:rsidR="00A25370" w:rsidRPr="00091EFC" w:rsidRDefault="00A25370">
      <w:pPr>
        <w:rPr>
          <w:color w:val="000000"/>
        </w:rPr>
      </w:pPr>
    </w:p>
    <w:p w14:paraId="2523BEA5" w14:textId="77777777" w:rsidR="00A25370" w:rsidRPr="00091EFC" w:rsidRDefault="00A25370">
      <w:pPr>
        <w:rPr>
          <w:color w:val="000000"/>
        </w:rPr>
      </w:pPr>
      <w:r w:rsidRPr="00091EFC">
        <w:rPr>
          <w:b/>
          <w:bCs/>
          <w:color w:val="000000"/>
          <w:u w:val="single"/>
        </w:rPr>
        <w:t>Прим</w:t>
      </w:r>
      <w:r w:rsidRPr="00091EFC">
        <w:rPr>
          <w:b/>
          <w:bCs/>
          <w:color w:val="000000"/>
          <w:sz w:val="32"/>
          <w:u w:val="single"/>
        </w:rPr>
        <w:t>.</w:t>
      </w:r>
      <w:r w:rsidRPr="00091EFC">
        <w:rPr>
          <w:b/>
          <w:bCs/>
          <w:color w:val="000000"/>
          <w:u w:val="single"/>
        </w:rPr>
        <w:t>1</w:t>
      </w:r>
      <w:r w:rsidRPr="00091EFC">
        <w:rPr>
          <w:b/>
          <w:bCs/>
          <w:color w:val="000000"/>
          <w:sz w:val="32"/>
          <w:u w:val="single"/>
        </w:rPr>
        <w:t>.</w:t>
      </w:r>
      <w:r w:rsidRPr="00091EFC">
        <w:rPr>
          <w:color w:val="000000"/>
          <w:sz w:val="32"/>
        </w:rPr>
        <w:t xml:space="preserve"> </w:t>
      </w:r>
      <w:r w:rsidRPr="00091EFC">
        <w:rPr>
          <w:color w:val="000000"/>
        </w:rPr>
        <w:t>Работа психологической службы с детьми подготовительной группы детского сада, с детьми, непосещавшими детские дошкольные учреждения.</w:t>
      </w:r>
    </w:p>
    <w:p w14:paraId="6755895E" w14:textId="77777777" w:rsidR="00A25370" w:rsidRPr="00091EFC" w:rsidRDefault="00A25370">
      <w:pPr>
        <w:rPr>
          <w:color w:val="000000"/>
          <w:sz w:val="32"/>
          <w:lang w:val="en-US"/>
        </w:rPr>
      </w:pPr>
    </w:p>
    <w:p w14:paraId="5783DBA6" w14:textId="77777777" w:rsidR="0067204E" w:rsidRDefault="0067204E">
      <w:pPr>
        <w:rPr>
          <w:color w:val="000000"/>
          <w:sz w:val="32"/>
        </w:rPr>
      </w:pPr>
    </w:p>
    <w:p w14:paraId="788E5CD9" w14:textId="77777777" w:rsidR="002D7850" w:rsidRDefault="002D7850">
      <w:pPr>
        <w:rPr>
          <w:color w:val="000000"/>
          <w:sz w:val="32"/>
        </w:rPr>
      </w:pPr>
    </w:p>
    <w:p w14:paraId="088CE01B" w14:textId="77777777" w:rsidR="002D7850" w:rsidRDefault="002D7850">
      <w:pPr>
        <w:rPr>
          <w:color w:val="000000"/>
          <w:sz w:val="32"/>
        </w:rPr>
      </w:pPr>
    </w:p>
    <w:p w14:paraId="1F7E153F" w14:textId="77777777" w:rsidR="002D7850" w:rsidRDefault="002D7850">
      <w:pPr>
        <w:rPr>
          <w:color w:val="000000"/>
          <w:sz w:val="32"/>
        </w:rPr>
      </w:pPr>
    </w:p>
    <w:p w14:paraId="4301D685" w14:textId="77777777" w:rsidR="002D7850" w:rsidRDefault="002D7850">
      <w:pPr>
        <w:rPr>
          <w:color w:val="000000"/>
          <w:sz w:val="32"/>
        </w:rPr>
      </w:pPr>
    </w:p>
    <w:p w14:paraId="388F94D8" w14:textId="77777777" w:rsidR="002D7850" w:rsidRPr="002D7850" w:rsidRDefault="002D7850">
      <w:pPr>
        <w:rPr>
          <w:color w:val="000000"/>
          <w:sz w:val="32"/>
        </w:rPr>
      </w:pPr>
    </w:p>
    <w:p w14:paraId="774DE4DA" w14:textId="77777777" w:rsidR="00A25370" w:rsidRPr="00091EFC" w:rsidRDefault="00A25370">
      <w:pPr>
        <w:rPr>
          <w:color w:val="000000"/>
        </w:rPr>
      </w:pPr>
      <w:r w:rsidRPr="00091EFC">
        <w:rPr>
          <w:color w:val="000000"/>
        </w:rPr>
        <w:lastRenderedPageBreak/>
        <w:t>Часть II.</w:t>
      </w:r>
    </w:p>
    <w:p w14:paraId="02517CDB" w14:textId="77777777" w:rsidR="00A25370" w:rsidRPr="00091EFC" w:rsidRDefault="00A25370">
      <w:pPr>
        <w:rPr>
          <w:color w:val="000000"/>
        </w:rPr>
      </w:pPr>
    </w:p>
    <w:p w14:paraId="0B2F8234" w14:textId="77777777" w:rsidR="00A25370" w:rsidRPr="00091EFC" w:rsidRDefault="00A25370">
      <w:pPr>
        <w:jc w:val="center"/>
        <w:rPr>
          <w:b/>
          <w:bCs/>
          <w:color w:val="000000"/>
          <w:sz w:val="32"/>
          <w:szCs w:val="32"/>
        </w:rPr>
      </w:pPr>
      <w:r w:rsidRPr="00091EFC">
        <w:rPr>
          <w:b/>
          <w:bCs/>
          <w:color w:val="000000"/>
          <w:sz w:val="32"/>
          <w:szCs w:val="32"/>
        </w:rPr>
        <w:t>Программа психолого-педагогического сопровождения процесса обучения и воспитания в 1-3 классах.</w:t>
      </w:r>
    </w:p>
    <w:tbl>
      <w:tblPr>
        <w:tblW w:w="0" w:type="auto"/>
        <w:tblInd w:w="-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735"/>
        <w:gridCol w:w="6190"/>
      </w:tblGrid>
      <w:tr w:rsidR="00A25370" w:rsidRPr="00091EFC" w14:paraId="7FAE535F" w14:textId="77777777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A2B18D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№</w:t>
            </w:r>
          </w:p>
          <w:p w14:paraId="54824295" w14:textId="77777777" w:rsidR="00A25370" w:rsidRPr="00091EFC" w:rsidRDefault="00A25370">
            <w:pPr>
              <w:pStyle w:val="a9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412CEA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Основные направления работы.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DE3A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</w:rPr>
            </w:pPr>
            <w:r w:rsidRPr="00091EFC">
              <w:rPr>
                <w:b/>
                <w:bCs/>
                <w:color w:val="000000"/>
              </w:rPr>
              <w:t>Примерный перечень методов и методик, материалов.</w:t>
            </w:r>
          </w:p>
        </w:tc>
      </w:tr>
      <w:tr w:rsidR="00A25370" w:rsidRPr="00091EFC" w14:paraId="11565B57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5DC170E6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I.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</w:tcPr>
          <w:p w14:paraId="61151E77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Психодого-педагогическое сопровождение адаптационного периода (1 класс).</w:t>
            </w:r>
          </w:p>
          <w:p w14:paraId="023E9F3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 xml:space="preserve">Определение общего уровня развития на конец учебного </w:t>
            </w:r>
            <w:proofErr w:type="gramStart"/>
            <w:r w:rsidRPr="00091EFC">
              <w:rPr>
                <w:color w:val="000000"/>
              </w:rPr>
              <w:t>года(</w:t>
            </w:r>
            <w:proofErr w:type="gramEnd"/>
            <w:r w:rsidRPr="00091EFC">
              <w:rPr>
                <w:color w:val="000000"/>
              </w:rPr>
              <w:t>1 класс).</w:t>
            </w:r>
          </w:p>
          <w:p w14:paraId="376DB3C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Социальное становление ученика, овладение учебными навыками (1 класс).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B94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Методы: наблюдение, беседа, тесты.</w:t>
            </w:r>
          </w:p>
          <w:p w14:paraId="38F0975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0EA4B8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75F737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Тест Переслени.</w:t>
            </w:r>
          </w:p>
          <w:p w14:paraId="63DDBA1B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C39783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3C6EBF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 xml:space="preserve">Аттестационный лист </w:t>
            </w:r>
            <w:proofErr w:type="gramStart"/>
            <w:r w:rsidRPr="00091EFC">
              <w:rPr>
                <w:color w:val="000000"/>
              </w:rPr>
              <w:t>первоклассника.(</w:t>
            </w:r>
            <w:proofErr w:type="gramEnd"/>
            <w:r w:rsidRPr="00091EFC">
              <w:rPr>
                <w:color w:val="000000"/>
              </w:rPr>
              <w:t>Приложение 1)</w:t>
            </w:r>
          </w:p>
        </w:tc>
      </w:tr>
      <w:tr w:rsidR="00A25370" w:rsidRPr="00091EFC" w14:paraId="713877AC" w14:textId="77777777">
        <w:trPr>
          <w:trHeight w:val="6915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38FAC377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II.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</w:tcPr>
          <w:p w14:paraId="0729822D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Мониторинг развития психических процессов:</w:t>
            </w:r>
          </w:p>
          <w:p w14:paraId="5E73B8E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-развитие восприятия;</w:t>
            </w:r>
          </w:p>
          <w:p w14:paraId="188A98B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8109F6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0C0423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AB8B48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AF2B7F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C889AF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FAD782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CE65CA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C7C9A1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330BCD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FC8BB4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2C5575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7B4F94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-развитие внимания;</w:t>
            </w:r>
          </w:p>
          <w:p w14:paraId="04CAF92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9C3F12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D08402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09245A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685F82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C8D885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CB571A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7D74A3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9474C1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-развитие памяти;</w:t>
            </w:r>
          </w:p>
          <w:p w14:paraId="6F3EF0F5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CAEE8B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D222B6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2E85C2B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724D59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B22878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6B6FE9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550F26B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D70C25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-развитие мышления;</w:t>
            </w:r>
          </w:p>
          <w:p w14:paraId="49DD85A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25C90D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42E2F2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AD4905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7B3106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B8950B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DE9EAF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1E732E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D99DFA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326DC9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4E89605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9D0148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EAF9F2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278C86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EABC95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F58E15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FCA587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0B0C97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93D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</w:p>
          <w:p w14:paraId="348DDFD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1D05C0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1.Таблицы с изображением контура, силуэта, частей знакомых предметов (фигуры Поппельрейтора).</w:t>
            </w:r>
          </w:p>
          <w:p w14:paraId="716718C2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2.»Почтовый</w:t>
            </w:r>
            <w:proofErr w:type="gramEnd"/>
            <w:r w:rsidRPr="00091EFC">
              <w:rPr>
                <w:color w:val="000000"/>
              </w:rPr>
              <w:t xml:space="preserve"> ящик» (коробка форм).</w:t>
            </w:r>
          </w:p>
          <w:p w14:paraId="1B2DCEB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3.Доски Сегена разных вариантов сложности.</w:t>
            </w:r>
          </w:p>
          <w:p w14:paraId="47607FF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4.Кубики Кооса.</w:t>
            </w:r>
          </w:p>
          <w:p w14:paraId="5C1A5B7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5.Таблицы с изображением предметов, которые следует дорисовать (методика Т.Н.Головиной).</w:t>
            </w:r>
          </w:p>
          <w:p w14:paraId="7A3375D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6.Набор предметных картинок, разрезанных на 2-3 части.</w:t>
            </w:r>
          </w:p>
          <w:p w14:paraId="233C86E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7.Картинки для определения правой, левой стороны, понятия «верх». «низ», «посередине».</w:t>
            </w:r>
          </w:p>
          <w:p w14:paraId="640F548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8.Методика «Эталоны».</w:t>
            </w:r>
          </w:p>
          <w:p w14:paraId="3B2BBE3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9.методика «Прогрессивные матрицы Равена».</w:t>
            </w:r>
          </w:p>
          <w:p w14:paraId="182D8D7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698D244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1.Бланки «Корректурных проб» (методики Бурдона, Пьера-Рузера, кодирование Векслера).</w:t>
            </w:r>
          </w:p>
          <w:p w14:paraId="4FC751D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2.Методика Рыбакова.</w:t>
            </w:r>
          </w:p>
          <w:p w14:paraId="2C9BAED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3.Таблицы Шульте.</w:t>
            </w:r>
          </w:p>
          <w:p w14:paraId="6B8EA8F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4.Таблицы, на которых изображены предметы с недостающими деталями (из методики Векслера).</w:t>
            </w:r>
          </w:p>
          <w:p w14:paraId="5AF43304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5.Методика «Счёт по Крепелину».</w:t>
            </w:r>
          </w:p>
          <w:p w14:paraId="6555F7E4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6.Методика Мюнстрберга.</w:t>
            </w:r>
          </w:p>
          <w:p w14:paraId="2E13E50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C47344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1.Таблицы с изображением знакомых предметов для запоминания (цифры, буквы, слова, геометрические фигуры, предметные изображения).</w:t>
            </w:r>
          </w:p>
          <w:p w14:paraId="62ACB09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2.Методика «10 слов».</w:t>
            </w:r>
          </w:p>
          <w:p w14:paraId="15FEE72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3.Опосредованное запоминание слов (методика А.Н.Леонтьева).</w:t>
            </w:r>
          </w:p>
          <w:p w14:paraId="6EF5636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4.Тиктограмма (методика А.Р.Лурия)</w:t>
            </w:r>
          </w:p>
          <w:p w14:paraId="56F464A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5.Тексты для воспроизведения.</w:t>
            </w:r>
          </w:p>
          <w:p w14:paraId="78C53D1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1C59BE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 xml:space="preserve">1.Таблицы с изображениями предметов, один из которых не подходит по тем или иным признакам (величине, </w:t>
            </w:r>
            <w:r w:rsidRPr="00091EFC">
              <w:rPr>
                <w:color w:val="000000"/>
              </w:rPr>
              <w:lastRenderedPageBreak/>
              <w:t>форме, цвету, родовой категории).</w:t>
            </w:r>
          </w:p>
          <w:p w14:paraId="54FBEDF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2.Методика «Исключение понятий».</w:t>
            </w:r>
          </w:p>
          <w:p w14:paraId="5FE5549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3.Логические задачи с поиском закономерностей.</w:t>
            </w:r>
          </w:p>
          <w:p w14:paraId="7BEB8E6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4.Методика «Выделение существенных признаков».</w:t>
            </w:r>
          </w:p>
          <w:p w14:paraId="16C30C4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5.Методики «Простые аналогии», «Сложные аналогии».</w:t>
            </w:r>
          </w:p>
          <w:p w14:paraId="53BB4AE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6.Таблицы с пословицами и поговорками.</w:t>
            </w:r>
          </w:p>
          <w:p w14:paraId="533629F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7.Сюжетные картинки для сравнения.</w:t>
            </w:r>
          </w:p>
          <w:p w14:paraId="5FF571C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8.Сюжетные картинки разной степени сложности (простые, со скрытым смыслом, нелепым содержанием, изображение последовательности событий).</w:t>
            </w:r>
          </w:p>
          <w:p w14:paraId="6619BE5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9.Таблицы с текстами разной сложности (простые описательные, сложные, с конфликтным содержанием).</w:t>
            </w:r>
          </w:p>
          <w:p w14:paraId="04A82FE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10.Методика «Исследование операции классификации» (набор карточек с изображением предметов разных родовых категорий).</w:t>
            </w:r>
          </w:p>
          <w:p w14:paraId="4341928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11.Методика «Исследование ассоциаций.</w:t>
            </w:r>
          </w:p>
          <w:p w14:paraId="459ED29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12.Методика А.Я.Ивановой («Обучающий эксперимент»).</w:t>
            </w:r>
          </w:p>
          <w:p w14:paraId="7902596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13.Методика Венгера (задания на «схематизацию»).</w:t>
            </w:r>
          </w:p>
          <w:p w14:paraId="6A2D919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</w:tc>
      </w:tr>
      <w:tr w:rsidR="00A25370" w:rsidRPr="00091EFC" w14:paraId="77503791" w14:textId="77777777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14:paraId="1E53E57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lastRenderedPageBreak/>
              <w:t>III.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</w:tcPr>
          <w:p w14:paraId="1395DF85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Развитие эмоционально-волевой сферы, качеств личности.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9F05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1.Методика «Исследование уровня притязаний.</w:t>
            </w:r>
          </w:p>
          <w:p w14:paraId="345D7B6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2.Методика «Исследование самооценки по методике Дембо-Рубинштейна».</w:t>
            </w:r>
          </w:p>
          <w:p w14:paraId="0152F5C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3.Таблицы с вариантами заданий для исследования волевых усилий.</w:t>
            </w:r>
          </w:p>
          <w:p w14:paraId="66AACBD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4.Наборы сюжетных картин с изображением различных ситуаций, подлежащих нравственной, эстетической и другим видам оценки.</w:t>
            </w:r>
          </w:p>
          <w:p w14:paraId="415A27E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5.Методика изучения фрустрационных реакций (методика Розенцвейга).</w:t>
            </w:r>
          </w:p>
          <w:p w14:paraId="3AB9D4C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6.Методика «Незаконченные предложения».</w:t>
            </w:r>
          </w:p>
          <w:p w14:paraId="0625E7C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7.Таблицы к методике Рене-Жиля.</w:t>
            </w:r>
          </w:p>
          <w:p w14:paraId="7738E02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8.Серия картин (из методики ТАТ), для исследования личности, интересов, внутренних переживаний.</w:t>
            </w:r>
          </w:p>
          <w:p w14:paraId="5BFC40D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9.Тест Роршаха.</w:t>
            </w:r>
          </w:p>
        </w:tc>
      </w:tr>
    </w:tbl>
    <w:p w14:paraId="5B70B01B" w14:textId="77777777" w:rsidR="00A25370" w:rsidRDefault="00A25370">
      <w:pPr>
        <w:rPr>
          <w:color w:val="000000"/>
        </w:rPr>
      </w:pPr>
    </w:p>
    <w:p w14:paraId="0D20F486" w14:textId="77777777" w:rsidR="002D7850" w:rsidRDefault="002D7850">
      <w:pPr>
        <w:rPr>
          <w:color w:val="000000"/>
        </w:rPr>
      </w:pPr>
    </w:p>
    <w:p w14:paraId="44515DB2" w14:textId="77777777" w:rsidR="002D7850" w:rsidRDefault="002D7850">
      <w:pPr>
        <w:rPr>
          <w:color w:val="000000"/>
        </w:rPr>
      </w:pPr>
    </w:p>
    <w:p w14:paraId="0084452B" w14:textId="77777777" w:rsidR="002D7850" w:rsidRDefault="002D7850">
      <w:pPr>
        <w:rPr>
          <w:color w:val="000000"/>
        </w:rPr>
      </w:pPr>
    </w:p>
    <w:p w14:paraId="6D5E2B61" w14:textId="77777777" w:rsidR="002D7850" w:rsidRDefault="002D7850">
      <w:pPr>
        <w:rPr>
          <w:color w:val="000000"/>
        </w:rPr>
      </w:pPr>
    </w:p>
    <w:p w14:paraId="50B3213F" w14:textId="77777777" w:rsidR="002D7850" w:rsidRDefault="002D7850">
      <w:pPr>
        <w:rPr>
          <w:color w:val="000000"/>
        </w:rPr>
      </w:pPr>
    </w:p>
    <w:p w14:paraId="030F60C1" w14:textId="77777777" w:rsidR="002D7850" w:rsidRDefault="002D7850">
      <w:pPr>
        <w:rPr>
          <w:color w:val="000000"/>
        </w:rPr>
      </w:pPr>
    </w:p>
    <w:p w14:paraId="7FFF910B" w14:textId="77777777" w:rsidR="002D7850" w:rsidRDefault="002D7850">
      <w:pPr>
        <w:rPr>
          <w:color w:val="000000"/>
        </w:rPr>
      </w:pPr>
    </w:p>
    <w:p w14:paraId="0A6C5766" w14:textId="77777777" w:rsidR="002D7850" w:rsidRDefault="002D7850">
      <w:pPr>
        <w:rPr>
          <w:color w:val="000000"/>
        </w:rPr>
      </w:pPr>
    </w:p>
    <w:p w14:paraId="7961ACF5" w14:textId="77777777" w:rsidR="001A5F69" w:rsidRDefault="001A5F69" w:rsidP="001A5F69">
      <w:pPr>
        <w:rPr>
          <w:color w:val="000000"/>
        </w:rPr>
      </w:pPr>
    </w:p>
    <w:p w14:paraId="33352918" w14:textId="77777777" w:rsidR="001A5F69" w:rsidRDefault="001A5F69" w:rsidP="001A5F69">
      <w:pPr>
        <w:rPr>
          <w:color w:val="000000"/>
        </w:rPr>
      </w:pPr>
    </w:p>
    <w:p w14:paraId="19763B63" w14:textId="77777777" w:rsidR="00A25370" w:rsidRPr="00091EFC" w:rsidRDefault="00A25370">
      <w:pPr>
        <w:rPr>
          <w:color w:val="000000"/>
        </w:rPr>
      </w:pPr>
      <w:r w:rsidRPr="00091EFC">
        <w:rPr>
          <w:color w:val="000000"/>
        </w:rPr>
        <w:lastRenderedPageBreak/>
        <w:t>Часть III.</w:t>
      </w:r>
    </w:p>
    <w:p w14:paraId="67D10B3F" w14:textId="77777777" w:rsidR="00A25370" w:rsidRPr="00091EFC" w:rsidRDefault="00A25370">
      <w:pPr>
        <w:jc w:val="center"/>
        <w:rPr>
          <w:b/>
          <w:bCs/>
          <w:color w:val="000000"/>
          <w:sz w:val="36"/>
          <w:szCs w:val="36"/>
        </w:rPr>
      </w:pPr>
      <w:r w:rsidRPr="00091EFC">
        <w:rPr>
          <w:b/>
          <w:bCs/>
          <w:color w:val="000000"/>
          <w:sz w:val="36"/>
          <w:szCs w:val="36"/>
        </w:rPr>
        <w:t xml:space="preserve">Программа </w:t>
      </w:r>
    </w:p>
    <w:p w14:paraId="59A95843" w14:textId="77777777" w:rsidR="00A25370" w:rsidRPr="00091EFC" w:rsidRDefault="00A25370">
      <w:pPr>
        <w:jc w:val="center"/>
        <w:rPr>
          <w:b/>
          <w:bCs/>
          <w:color w:val="000000"/>
          <w:sz w:val="36"/>
          <w:szCs w:val="36"/>
        </w:rPr>
      </w:pPr>
      <w:r w:rsidRPr="00091EFC">
        <w:rPr>
          <w:b/>
          <w:bCs/>
          <w:color w:val="000000"/>
          <w:sz w:val="36"/>
          <w:szCs w:val="36"/>
        </w:rPr>
        <w:t>определения психолого-педагогического уровня готовности учащихся при переходе из начальной школы в среднюю.</w:t>
      </w:r>
    </w:p>
    <w:p w14:paraId="50ABDD27" w14:textId="77777777" w:rsidR="00A25370" w:rsidRPr="00091EFC" w:rsidRDefault="00A25370">
      <w:pPr>
        <w:jc w:val="center"/>
        <w:rPr>
          <w:b/>
          <w:bCs/>
          <w:color w:val="000000"/>
          <w:sz w:val="36"/>
          <w:szCs w:val="36"/>
        </w:rPr>
      </w:pPr>
    </w:p>
    <w:p w14:paraId="6C5000B3" w14:textId="77777777" w:rsidR="00A25370" w:rsidRPr="00091EFC" w:rsidRDefault="00A25370">
      <w:pPr>
        <w:rPr>
          <w:color w:val="000000"/>
          <w:lang w:val="en-US"/>
        </w:rPr>
      </w:pPr>
    </w:p>
    <w:p w14:paraId="5437C392" w14:textId="77777777" w:rsidR="0067204E" w:rsidRPr="00091EFC" w:rsidRDefault="0067204E">
      <w:pPr>
        <w:rPr>
          <w:color w:val="000000"/>
          <w:lang w:val="en-US"/>
        </w:rPr>
      </w:pPr>
    </w:p>
    <w:p w14:paraId="7A568B48" w14:textId="77777777" w:rsidR="00A25370" w:rsidRPr="00091EFC" w:rsidRDefault="00A25370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091EFC">
        <w:rPr>
          <w:b/>
          <w:bCs/>
          <w:color w:val="000000"/>
          <w:sz w:val="28"/>
          <w:szCs w:val="28"/>
          <w:u w:val="single"/>
        </w:rPr>
        <w:t>Пояснительная записка.</w:t>
      </w:r>
    </w:p>
    <w:p w14:paraId="652A41CA" w14:textId="77777777" w:rsidR="00A25370" w:rsidRPr="00091EFC" w:rsidRDefault="00A25370">
      <w:pPr>
        <w:rPr>
          <w:color w:val="000000"/>
          <w:sz w:val="28"/>
          <w:szCs w:val="28"/>
        </w:rPr>
      </w:pPr>
    </w:p>
    <w:p w14:paraId="212ACD4F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Для начального общего образования в связи с переходом на Федеральный государственный общеобразовательный стандарт приоритетными являются формирование учебной деятельности как желание и умение учиться, развитие познавательных интересов и готовности к обучению в основном звене.</w:t>
      </w:r>
    </w:p>
    <w:p w14:paraId="02130AE6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В связи с этим, работа психологической службы предусматривает:</w:t>
      </w:r>
    </w:p>
    <w:p w14:paraId="2F95B9B3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-определение уровня развития умений, навыков, способов деятельности учащихся 4 класса, связанных с познавательной деятельностью;</w:t>
      </w:r>
    </w:p>
    <w:p w14:paraId="1E01DEF3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-определение уровня развития умений, навыков, способов деятельности учащихся, связанных с речевой и коммуникативной деятельностью;</w:t>
      </w:r>
    </w:p>
    <w:p w14:paraId="48D2CF5E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-определение уровня развития умений учащихся организовать свою деятельность;</w:t>
      </w:r>
    </w:p>
    <w:p w14:paraId="5A6A20BD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-выявление потенциальной «группы риска» - детей, чьё дальнейшее обучение и воспитание связаны с существенными трудностями;</w:t>
      </w:r>
    </w:p>
    <w:p w14:paraId="3476D976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-составление психолого-педагогической характеристики класса и индивидуальных карт развития психических процессов учащихся;</w:t>
      </w:r>
    </w:p>
    <w:p w14:paraId="4E8165CC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  <w:r w:rsidRPr="00091EFC">
        <w:rPr>
          <w:color w:val="000000"/>
          <w:sz w:val="28"/>
          <w:szCs w:val="28"/>
        </w:rPr>
        <w:t>-определение видов психологической помощи учащимся с целью успешного прохождения адаптации в 5 классе, а также педагогам, принимающим 4 классы и родителям учащихся.</w:t>
      </w:r>
    </w:p>
    <w:p w14:paraId="552B2C75" w14:textId="77777777" w:rsidR="00A25370" w:rsidRPr="00091EFC" w:rsidRDefault="00A25370" w:rsidP="002D785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4875"/>
        <w:gridCol w:w="4759"/>
      </w:tblGrid>
      <w:tr w:rsidR="00A25370" w:rsidRPr="00091EFC" w14:paraId="4A624F9A" w14:textId="77777777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556D2D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0C4A4E0A" w14:textId="77777777" w:rsidR="00A25370" w:rsidRPr="00091EFC" w:rsidRDefault="00A25370">
            <w:pPr>
              <w:pStyle w:val="a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A07E52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4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DB78" w14:textId="77777777" w:rsidR="00A25370" w:rsidRPr="00091EFC" w:rsidRDefault="00A25370">
            <w:pPr>
              <w:pStyle w:val="a9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Примерный перечень методов и методик, материалов.</w:t>
            </w:r>
          </w:p>
        </w:tc>
      </w:tr>
      <w:tr w:rsidR="00A25370" w:rsidRPr="00091EFC" w14:paraId="215F0A70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3894ABF3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I.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14:paraId="3A955D6C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Выявление общей ориентации детей в окружающем мире и имеющегося у них запаса бытовых знаний.</w:t>
            </w:r>
          </w:p>
          <w:p w14:paraId="0F2DD16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Отношение детей к школе.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15BC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Анкета для учащихся 4 класса.</w:t>
            </w:r>
          </w:p>
          <w:p w14:paraId="4F99CBC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A2B5C25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C7AE2E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Анкета для учащихся 4 класса.</w:t>
            </w:r>
          </w:p>
        </w:tc>
      </w:tr>
      <w:tr w:rsidR="00A25370" w:rsidRPr="00091EFC" w14:paraId="598FFFAC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56203AB6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II.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14:paraId="2D7931A8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Выявление общего уровня развития.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D632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Тест Бинэ-Соколова.</w:t>
            </w:r>
          </w:p>
        </w:tc>
      </w:tr>
      <w:tr w:rsidR="00A25370" w:rsidRPr="00091EFC" w14:paraId="741F5CA6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04505C94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III.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14:paraId="19FC4D3E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Оценка развития познавательных процессов:</w:t>
            </w:r>
          </w:p>
          <w:p w14:paraId="7F2C1531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1.Внимание:</w:t>
            </w:r>
          </w:p>
          <w:p w14:paraId="5935F88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-продуктивность и устойчивость внимания;</w:t>
            </w:r>
          </w:p>
          <w:p w14:paraId="068D2DE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126302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113694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-распределение внимания;</w:t>
            </w:r>
          </w:p>
          <w:p w14:paraId="40BB4394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B1C5CB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-переключение внимания;</w:t>
            </w:r>
          </w:p>
          <w:p w14:paraId="3A1E553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8B7EC6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-объём внимания;</w:t>
            </w:r>
          </w:p>
          <w:p w14:paraId="02F4376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DFF49E7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2.Память:</w:t>
            </w:r>
          </w:p>
          <w:p w14:paraId="75C3260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-кратковременная зрительная память;</w:t>
            </w:r>
          </w:p>
          <w:p w14:paraId="5A975FF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C497D3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-оперативная зрительная память;</w:t>
            </w:r>
          </w:p>
          <w:p w14:paraId="2A54A14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BBD2BB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-объём кратковременной слуховой памяти;</w:t>
            </w:r>
          </w:p>
          <w:p w14:paraId="7343DBE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D5842DA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-Оперативная слуховая память;</w:t>
            </w:r>
          </w:p>
          <w:p w14:paraId="0E096A8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A47B16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-опосредованная память;</w:t>
            </w:r>
          </w:p>
          <w:p w14:paraId="4B6C99E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058E73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процесс запоминания.</w:t>
            </w:r>
          </w:p>
          <w:p w14:paraId="0DAB20F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91B8FF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16F15CE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3.Мышление:</w:t>
            </w:r>
          </w:p>
          <w:p w14:paraId="0DA44B4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-операции мышления (определение понятий, выяснение причин, выявление сходства и различия, анализ, синтез, классификация);</w:t>
            </w:r>
          </w:p>
          <w:p w14:paraId="72E92C5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65743B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CCCFD2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F17790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-наглядно-действенное мышление;</w:t>
            </w:r>
          </w:p>
          <w:p w14:paraId="328B21E4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-наглядно-образное мышление;</w:t>
            </w:r>
          </w:p>
          <w:p w14:paraId="1E9FF69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-логическое мышление.</w:t>
            </w:r>
          </w:p>
          <w:p w14:paraId="79C361EE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790E35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C6D7E01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4.Воображение.</w:t>
            </w:r>
          </w:p>
          <w:p w14:paraId="3F87D590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918D00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7F25B4A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7A4F430" w14:textId="77777777" w:rsidR="00A25370" w:rsidRPr="00091EFC" w:rsidRDefault="00A25370">
            <w:pPr>
              <w:pStyle w:val="a9"/>
              <w:rPr>
                <w:color w:val="000000"/>
                <w:u w:val="single"/>
              </w:rPr>
            </w:pPr>
            <w:r w:rsidRPr="00091EFC">
              <w:rPr>
                <w:color w:val="000000"/>
                <w:u w:val="single"/>
              </w:rPr>
              <w:t>5.Речь.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81CC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</w:p>
          <w:p w14:paraId="48D836F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9C182F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Определение продуктивности и устойчивости внимания.</w:t>
            </w:r>
          </w:p>
          <w:p w14:paraId="7FCAF4E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8224FA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распределения внимания.</w:t>
            </w:r>
          </w:p>
          <w:p w14:paraId="4757B98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B75386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переключение внимания.</w:t>
            </w:r>
          </w:p>
          <w:p w14:paraId="2B0272E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7FF08C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Определение объёма внимания.</w:t>
            </w:r>
          </w:p>
          <w:p w14:paraId="2E013DC5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00AB893C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FBC6E0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Определение кратковременной зрительной памяти.</w:t>
            </w:r>
          </w:p>
          <w:p w14:paraId="0AD5FB5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оперативной, зрительной памяти.</w:t>
            </w:r>
          </w:p>
          <w:p w14:paraId="4E17A35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объёма кратковременной слуховой памяти.</w:t>
            </w:r>
          </w:p>
          <w:p w14:paraId="7BE190DF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оперативной слуховой памяти.</w:t>
            </w:r>
          </w:p>
          <w:p w14:paraId="177FC68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Диагностика опосредованной памяти.</w:t>
            </w:r>
          </w:p>
          <w:p w14:paraId="1BF00B47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Методика::</w:t>
            </w:r>
            <w:proofErr w:type="gramEnd"/>
            <w:r w:rsidRPr="00091EFC">
              <w:rPr>
                <w:color w:val="000000"/>
              </w:rPr>
              <w:t xml:space="preserve"> Характеристика динамических особенностей процесса запоминания.</w:t>
            </w:r>
          </w:p>
          <w:p w14:paraId="62ED5B49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6D3FE13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4DC6F0B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Оценка умения выявлять общие понятия.</w:t>
            </w:r>
          </w:p>
          <w:p w14:paraId="640DD08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умения исключать понятия.</w:t>
            </w:r>
          </w:p>
          <w:p w14:paraId="0105DDC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умения анализировать отношение понятий.</w:t>
            </w:r>
          </w:p>
          <w:p w14:paraId="5919019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2F5FCF5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«Кубик Рубика».</w:t>
            </w:r>
          </w:p>
          <w:p w14:paraId="09A1D96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«Матрица Ровена».</w:t>
            </w:r>
          </w:p>
          <w:p w14:paraId="211D2E7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Оценка логического мышления.</w:t>
            </w:r>
          </w:p>
          <w:p w14:paraId="778D397D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7FE36692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1E2DA1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 «Вербальная фантазия». Методика «Рисунок».</w:t>
            </w:r>
          </w:p>
          <w:p w14:paraId="06D653B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 «Скульптура».</w:t>
            </w:r>
          </w:p>
          <w:p w14:paraId="67576541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ED4688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 «Определение понятий».</w:t>
            </w:r>
          </w:p>
          <w:p w14:paraId="55BAA476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Методика:Выяснение</w:t>
            </w:r>
            <w:proofErr w:type="gramEnd"/>
            <w:r w:rsidRPr="00091EFC">
              <w:rPr>
                <w:color w:val="000000"/>
              </w:rPr>
              <w:t xml:space="preserve"> пассивного запаса слов.</w:t>
            </w:r>
          </w:p>
          <w:p w14:paraId="74441D27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Определение активного словарного запаса.</w:t>
            </w:r>
          </w:p>
        </w:tc>
      </w:tr>
      <w:tr w:rsidR="00A25370" w:rsidRPr="00091EFC" w14:paraId="4C3B0751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72323354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lastRenderedPageBreak/>
              <w:t>IV.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</w:tcPr>
          <w:p w14:paraId="0AE8146E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Изучение личности и межличностных отношений.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7DA2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Методика: Детский вариант личностного теста Р.Кеттела.</w:t>
            </w:r>
          </w:p>
          <w:p w14:paraId="1E344FC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Социометрия.</w:t>
            </w:r>
          </w:p>
          <w:p w14:paraId="57E520F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Методика: Изучение мотивации достижения успехов.</w:t>
            </w:r>
          </w:p>
          <w:p w14:paraId="0C2D985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Анкета «Качества личности». (для родителей и учителей)</w:t>
            </w:r>
          </w:p>
        </w:tc>
      </w:tr>
    </w:tbl>
    <w:p w14:paraId="0F949EF9" w14:textId="77777777" w:rsidR="00A25370" w:rsidRPr="00091EFC" w:rsidRDefault="00A25370" w:rsidP="002058FA">
      <w:pPr>
        <w:tabs>
          <w:tab w:val="left" w:pos="525"/>
        </w:tabs>
        <w:rPr>
          <w:color w:val="000000"/>
          <w:lang w:val="en-US"/>
        </w:rPr>
      </w:pPr>
    </w:p>
    <w:p w14:paraId="53A36330" w14:textId="77777777" w:rsidR="0067204E" w:rsidRPr="00091EFC" w:rsidRDefault="0067204E" w:rsidP="002058FA">
      <w:pPr>
        <w:tabs>
          <w:tab w:val="left" w:pos="525"/>
        </w:tabs>
        <w:rPr>
          <w:color w:val="000000"/>
          <w:lang w:val="en-US"/>
        </w:rPr>
      </w:pPr>
    </w:p>
    <w:p w14:paraId="3E211323" w14:textId="77777777" w:rsidR="0067204E" w:rsidRDefault="0067204E" w:rsidP="002058FA">
      <w:pPr>
        <w:tabs>
          <w:tab w:val="left" w:pos="525"/>
        </w:tabs>
        <w:rPr>
          <w:color w:val="000000"/>
        </w:rPr>
      </w:pPr>
    </w:p>
    <w:p w14:paraId="15E7F25F" w14:textId="77777777" w:rsidR="002D7850" w:rsidRDefault="002D7850" w:rsidP="002058FA">
      <w:pPr>
        <w:tabs>
          <w:tab w:val="left" w:pos="525"/>
        </w:tabs>
        <w:rPr>
          <w:color w:val="000000"/>
        </w:rPr>
      </w:pPr>
    </w:p>
    <w:p w14:paraId="7E49D304" w14:textId="77777777" w:rsidR="002D7850" w:rsidRDefault="002D7850" w:rsidP="002058FA">
      <w:pPr>
        <w:tabs>
          <w:tab w:val="left" w:pos="525"/>
        </w:tabs>
        <w:rPr>
          <w:color w:val="000000"/>
        </w:rPr>
      </w:pPr>
    </w:p>
    <w:p w14:paraId="71313C9B" w14:textId="77777777" w:rsidR="002D7850" w:rsidRDefault="002D7850" w:rsidP="002058FA">
      <w:pPr>
        <w:tabs>
          <w:tab w:val="left" w:pos="525"/>
        </w:tabs>
        <w:rPr>
          <w:color w:val="000000"/>
        </w:rPr>
      </w:pPr>
    </w:p>
    <w:p w14:paraId="08EF05C4" w14:textId="77777777" w:rsidR="002D7850" w:rsidRPr="002D7850" w:rsidRDefault="002D7850" w:rsidP="002058FA">
      <w:pPr>
        <w:tabs>
          <w:tab w:val="left" w:pos="525"/>
        </w:tabs>
        <w:rPr>
          <w:color w:val="000000"/>
        </w:rPr>
      </w:pPr>
    </w:p>
    <w:p w14:paraId="54BCE2A1" w14:textId="77777777" w:rsidR="002058FA" w:rsidRPr="00091EFC" w:rsidRDefault="002058FA" w:rsidP="002058FA">
      <w:pPr>
        <w:tabs>
          <w:tab w:val="left" w:pos="525"/>
        </w:tabs>
        <w:rPr>
          <w:color w:val="000000"/>
          <w:lang w:val="en-US"/>
        </w:rPr>
      </w:pPr>
    </w:p>
    <w:p w14:paraId="6D4F1DB1" w14:textId="77777777" w:rsidR="00A25370" w:rsidRPr="00091EFC" w:rsidRDefault="00A25370" w:rsidP="002D7850">
      <w:pPr>
        <w:rPr>
          <w:color w:val="000000"/>
        </w:rPr>
      </w:pPr>
      <w:r w:rsidRPr="00091EFC">
        <w:rPr>
          <w:color w:val="000000"/>
        </w:rPr>
        <w:lastRenderedPageBreak/>
        <w:t>Часть IV.</w:t>
      </w:r>
    </w:p>
    <w:p w14:paraId="0F32FC06" w14:textId="77777777" w:rsidR="00A25370" w:rsidRPr="00091EFC" w:rsidRDefault="00A25370">
      <w:pPr>
        <w:jc w:val="center"/>
        <w:rPr>
          <w:b/>
          <w:bCs/>
          <w:color w:val="000000"/>
          <w:sz w:val="32"/>
          <w:szCs w:val="32"/>
        </w:rPr>
      </w:pPr>
      <w:r w:rsidRPr="00091EFC">
        <w:rPr>
          <w:b/>
          <w:bCs/>
          <w:color w:val="000000"/>
          <w:sz w:val="32"/>
          <w:szCs w:val="32"/>
        </w:rPr>
        <w:t>План работы школы психологических знаний для родителей учащихся 1 класса.</w:t>
      </w:r>
    </w:p>
    <w:p w14:paraId="31FB3B3C" w14:textId="77777777" w:rsidR="00A25370" w:rsidRPr="00091EFC" w:rsidRDefault="00A25370">
      <w:pPr>
        <w:jc w:val="center"/>
        <w:rPr>
          <w:color w:val="000000"/>
        </w:rPr>
      </w:pPr>
    </w:p>
    <w:tbl>
      <w:tblPr>
        <w:tblW w:w="0" w:type="auto"/>
        <w:tblInd w:w="-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5220"/>
        <w:gridCol w:w="2820"/>
        <w:gridCol w:w="1714"/>
      </w:tblGrid>
      <w:tr w:rsidR="00A25370" w:rsidRPr="00091EFC" w14:paraId="03926224" w14:textId="77777777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1C4A76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E61464A" w14:textId="77777777" w:rsidR="00A25370" w:rsidRPr="00091EFC" w:rsidRDefault="00A25370">
            <w:pPr>
              <w:pStyle w:val="a9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D27248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Изучаемые темы</w:t>
            </w:r>
          </w:p>
        </w:tc>
        <w:tc>
          <w:tcPr>
            <w:tcW w:w="2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76EF20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7697" w14:textId="77777777" w:rsidR="00A25370" w:rsidRPr="00091EFC" w:rsidRDefault="00A25370">
            <w:pPr>
              <w:pStyle w:val="a9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091EFC">
              <w:rPr>
                <w:b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A25370" w:rsidRPr="00091EFC" w14:paraId="4D5D4466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21CBA60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CADB8DC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1.Психолого-педагогическая готовность ребёнка к школе.</w:t>
            </w:r>
          </w:p>
          <w:p w14:paraId="4F9980A0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2.Психологические особенности детей младшего школьного возраста.</w:t>
            </w:r>
          </w:p>
          <w:p w14:paraId="4EE8568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3.Оборудуем рабочее место первоклассника.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424BB80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</w:t>
            </w:r>
          </w:p>
          <w:p w14:paraId="6DDEE516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1B077E5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Индивидуальная консультация.</w:t>
            </w:r>
          </w:p>
          <w:p w14:paraId="0985D70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Практическое занятие.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B73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Август</w:t>
            </w:r>
          </w:p>
        </w:tc>
      </w:tr>
      <w:tr w:rsidR="00A25370" w:rsidRPr="00091EFC" w14:paraId="0B2A8BD9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0E15E189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2.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787A0E7F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1.Развитие познавательных процессов у первоклассника.</w:t>
            </w:r>
          </w:p>
          <w:p w14:paraId="7D8B1425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2.Внимание. Приёмы его развития.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5B90D2F0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</w:t>
            </w:r>
          </w:p>
          <w:p w14:paraId="5DF938FF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3D0C797C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Тренинг.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64A3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Сентябрь</w:t>
            </w:r>
          </w:p>
        </w:tc>
      </w:tr>
      <w:tr w:rsidR="00A25370" w:rsidRPr="00091EFC" w14:paraId="371BC6E7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7A43B402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3.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25DA91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1.Восприятие. Приёмы его развития.</w:t>
            </w:r>
          </w:p>
          <w:p w14:paraId="2E2B99D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2.Воспитание трудолюбия.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59BA7EF6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Тренинг.</w:t>
            </w:r>
          </w:p>
          <w:p w14:paraId="62A58EB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Деловая игра «Ты мой помощник».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CDA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Октябрь</w:t>
            </w:r>
          </w:p>
        </w:tc>
      </w:tr>
      <w:tr w:rsidR="00A25370" w:rsidRPr="00091EFC" w14:paraId="667A40B0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3FAA6515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4.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06F4B65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1.Память. Приёмы её развития.</w:t>
            </w:r>
          </w:p>
          <w:p w14:paraId="7502F32D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2.Ваш ребёнок застенчивый.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0D37F69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Тренинг.</w:t>
            </w:r>
          </w:p>
          <w:p w14:paraId="36FADDD6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Советы психолога.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D275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Ноябрь</w:t>
            </w:r>
          </w:p>
        </w:tc>
      </w:tr>
      <w:tr w:rsidR="00A25370" w:rsidRPr="00091EFC" w14:paraId="16FC6328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7B10A036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5.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47DF369F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1.Воображение. Приёмы его развития.</w:t>
            </w:r>
          </w:p>
          <w:p w14:paraId="593F471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2.Наши общие праздники.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6B97AC60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Тренинг.</w:t>
            </w:r>
          </w:p>
          <w:p w14:paraId="34BCC95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Деловая игра «Любимый праздник - Новый год!»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3984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Декабрь</w:t>
            </w:r>
          </w:p>
        </w:tc>
      </w:tr>
      <w:tr w:rsidR="00A25370" w:rsidRPr="00091EFC" w14:paraId="759A240D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6B74C614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6.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79DFD137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1.Мышление. Приёмы его развития.</w:t>
            </w:r>
          </w:p>
          <w:p w14:paraId="1A6A372D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2.»Логик</w:t>
            </w:r>
            <w:proofErr w:type="gramEnd"/>
            <w:r w:rsidRPr="00091EFC">
              <w:rPr>
                <w:color w:val="000000"/>
              </w:rPr>
              <w:t>» или «Художник»?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77D36720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Тренинг.</w:t>
            </w:r>
          </w:p>
          <w:p w14:paraId="04283628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Тестовая диагностика.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560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Январь</w:t>
            </w:r>
          </w:p>
        </w:tc>
      </w:tr>
      <w:tr w:rsidR="00A25370" w:rsidRPr="00091EFC" w14:paraId="390B3BD7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3565EFB3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7.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22A96BF0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1.Речь. Говорим красиво.</w:t>
            </w:r>
          </w:p>
          <w:p w14:paraId="589E9BB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7C8D143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2.Забота друг о друге.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4E10D500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Советы психолога.</w:t>
            </w:r>
          </w:p>
          <w:p w14:paraId="76C83CC9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Консультация.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0D869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Февраль</w:t>
            </w:r>
          </w:p>
        </w:tc>
      </w:tr>
      <w:tr w:rsidR="00A25370" w:rsidRPr="00091EFC" w14:paraId="44F8EAE9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7F037F25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8.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443198B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1.Гиперактивные дети.</w:t>
            </w:r>
          </w:p>
          <w:p w14:paraId="3DBB87A8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2.»Усидим</w:t>
            </w:r>
            <w:proofErr w:type="gramEnd"/>
            <w:r w:rsidRPr="00091EFC">
              <w:rPr>
                <w:color w:val="000000"/>
              </w:rPr>
              <w:t xml:space="preserve"> на месте?»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5E500B33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</w:t>
            </w:r>
          </w:p>
          <w:p w14:paraId="3FCA9532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Деловая игра.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A67B2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Март</w:t>
            </w:r>
          </w:p>
        </w:tc>
      </w:tr>
      <w:tr w:rsidR="00A25370" w:rsidRPr="00091EFC" w14:paraId="0F498059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1C58BEE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9.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3A101C9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1.Агрессия и приёмы её гашения.</w:t>
            </w:r>
          </w:p>
          <w:p w14:paraId="22CE2947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5A12578B" w14:textId="77777777" w:rsidR="00A25370" w:rsidRPr="00091EFC" w:rsidRDefault="00A25370">
            <w:pPr>
              <w:pStyle w:val="a9"/>
              <w:rPr>
                <w:color w:val="000000"/>
              </w:rPr>
            </w:pPr>
            <w:proofErr w:type="gramStart"/>
            <w:r w:rsidRPr="00091EFC">
              <w:rPr>
                <w:color w:val="000000"/>
              </w:rPr>
              <w:t>2.»Страшно</w:t>
            </w:r>
            <w:proofErr w:type="gramEnd"/>
            <w:r w:rsidRPr="00091EFC">
              <w:rPr>
                <w:color w:val="000000"/>
              </w:rPr>
              <w:t>?» (о тревожности детей)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0CB545AB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Советы психолога.</w:t>
            </w:r>
          </w:p>
          <w:p w14:paraId="213E6041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Диагностическое тестирование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5AC1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Апрель</w:t>
            </w:r>
          </w:p>
        </w:tc>
      </w:tr>
      <w:tr w:rsidR="00A25370" w:rsidRPr="00091EFC" w14:paraId="2A43B50D" w14:textId="77777777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14:paraId="11CD8EE8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10.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5F01314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1.Темперамент — это навсегда.</w:t>
            </w:r>
          </w:p>
          <w:p w14:paraId="3618B3F8" w14:textId="77777777" w:rsidR="00A25370" w:rsidRPr="00091EFC" w:rsidRDefault="00A25370">
            <w:pPr>
              <w:pStyle w:val="a9"/>
              <w:rPr>
                <w:color w:val="000000"/>
              </w:rPr>
            </w:pPr>
          </w:p>
          <w:p w14:paraId="6CBCF26E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2.Характер. Можно изменить?</w:t>
            </w:r>
          </w:p>
        </w:tc>
        <w:tc>
          <w:tcPr>
            <w:tcW w:w="2820" w:type="dxa"/>
            <w:tcBorders>
              <w:left w:val="single" w:sz="1" w:space="0" w:color="000000"/>
              <w:bottom w:val="single" w:sz="1" w:space="0" w:color="000000"/>
            </w:tcBorders>
          </w:tcPr>
          <w:p w14:paraId="27AD4ECA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Лекция. Диагностическое тестирование.</w:t>
            </w:r>
          </w:p>
          <w:p w14:paraId="3EB4535B" w14:textId="77777777" w:rsidR="00A25370" w:rsidRPr="00091EFC" w:rsidRDefault="00A25370">
            <w:pPr>
              <w:pStyle w:val="a9"/>
              <w:rPr>
                <w:color w:val="000000"/>
              </w:rPr>
            </w:pPr>
            <w:r w:rsidRPr="00091EFC">
              <w:rPr>
                <w:color w:val="000000"/>
              </w:rPr>
              <w:t>Лекция. Советы психолога.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97D6" w14:textId="77777777" w:rsidR="00A25370" w:rsidRPr="00091EFC" w:rsidRDefault="00A25370">
            <w:pPr>
              <w:pStyle w:val="a9"/>
              <w:snapToGrid w:val="0"/>
              <w:rPr>
                <w:color w:val="000000"/>
              </w:rPr>
            </w:pPr>
            <w:r w:rsidRPr="00091EFC">
              <w:rPr>
                <w:color w:val="000000"/>
              </w:rPr>
              <w:t>май</w:t>
            </w:r>
          </w:p>
        </w:tc>
      </w:tr>
    </w:tbl>
    <w:p w14:paraId="02857211" w14:textId="77777777" w:rsidR="00A25370" w:rsidRPr="00091EFC" w:rsidRDefault="00A25370" w:rsidP="002058FA">
      <w:pPr>
        <w:tabs>
          <w:tab w:val="left" w:pos="225"/>
        </w:tabs>
        <w:rPr>
          <w:color w:val="000000"/>
          <w:lang w:val="en-US"/>
        </w:rPr>
      </w:pPr>
    </w:p>
    <w:p w14:paraId="5475AE72" w14:textId="77777777" w:rsidR="002058FA" w:rsidRPr="00091EFC" w:rsidRDefault="002058FA" w:rsidP="002058FA">
      <w:pPr>
        <w:tabs>
          <w:tab w:val="left" w:pos="225"/>
        </w:tabs>
        <w:rPr>
          <w:b/>
          <w:bCs/>
          <w:color w:val="000000"/>
          <w:sz w:val="32"/>
          <w:szCs w:val="32"/>
          <w:lang w:val="en-US"/>
        </w:rPr>
      </w:pPr>
    </w:p>
    <w:p w14:paraId="41B23511" w14:textId="77777777" w:rsidR="0067204E" w:rsidRDefault="0067204E" w:rsidP="002058FA">
      <w:pPr>
        <w:tabs>
          <w:tab w:val="left" w:pos="225"/>
        </w:tabs>
        <w:rPr>
          <w:b/>
          <w:bCs/>
          <w:color w:val="000000"/>
          <w:sz w:val="32"/>
          <w:szCs w:val="32"/>
        </w:rPr>
      </w:pPr>
    </w:p>
    <w:p w14:paraId="6CAA9BFF" w14:textId="77777777" w:rsidR="00B14F95" w:rsidRDefault="00B14F95" w:rsidP="002058FA">
      <w:pPr>
        <w:tabs>
          <w:tab w:val="left" w:pos="225"/>
        </w:tabs>
        <w:rPr>
          <w:b/>
          <w:bCs/>
          <w:color w:val="000000"/>
          <w:sz w:val="32"/>
          <w:szCs w:val="32"/>
        </w:rPr>
      </w:pPr>
    </w:p>
    <w:p w14:paraId="682F8922" w14:textId="77777777" w:rsidR="00B14F95" w:rsidRDefault="00B14F95" w:rsidP="002058FA">
      <w:pPr>
        <w:tabs>
          <w:tab w:val="left" w:pos="225"/>
        </w:tabs>
        <w:rPr>
          <w:b/>
          <w:bCs/>
          <w:color w:val="000000"/>
          <w:sz w:val="32"/>
          <w:szCs w:val="32"/>
        </w:rPr>
      </w:pPr>
    </w:p>
    <w:p w14:paraId="02ACD52A" w14:textId="77777777" w:rsidR="00B14F95" w:rsidRDefault="00B14F95" w:rsidP="002058FA">
      <w:pPr>
        <w:tabs>
          <w:tab w:val="left" w:pos="225"/>
        </w:tabs>
        <w:rPr>
          <w:b/>
          <w:bCs/>
          <w:color w:val="000000"/>
          <w:sz w:val="32"/>
          <w:szCs w:val="32"/>
        </w:rPr>
      </w:pPr>
    </w:p>
    <w:p w14:paraId="3B7A70BE" w14:textId="77777777" w:rsidR="00B14F95" w:rsidRDefault="00B14F95" w:rsidP="002058FA">
      <w:pPr>
        <w:tabs>
          <w:tab w:val="left" w:pos="225"/>
        </w:tabs>
        <w:rPr>
          <w:b/>
          <w:bCs/>
          <w:color w:val="000000"/>
          <w:sz w:val="32"/>
          <w:szCs w:val="32"/>
        </w:rPr>
      </w:pPr>
    </w:p>
    <w:p w14:paraId="6344039D" w14:textId="77777777" w:rsidR="002D7850" w:rsidRDefault="002D7850">
      <w:pPr>
        <w:rPr>
          <w:b/>
          <w:bCs/>
          <w:color w:val="000000"/>
          <w:sz w:val="32"/>
          <w:szCs w:val="32"/>
        </w:rPr>
      </w:pPr>
    </w:p>
    <w:p w14:paraId="434B7FAB" w14:textId="77777777" w:rsidR="00A25370" w:rsidRPr="00091EFC" w:rsidRDefault="00A25370">
      <w:pPr>
        <w:rPr>
          <w:color w:val="000000"/>
        </w:rPr>
      </w:pPr>
      <w:r w:rsidRPr="00091EFC">
        <w:rPr>
          <w:color w:val="000000"/>
        </w:rPr>
        <w:lastRenderedPageBreak/>
        <w:t>Часть V.</w:t>
      </w:r>
    </w:p>
    <w:p w14:paraId="426D9099" w14:textId="77777777" w:rsidR="00A25370" w:rsidRPr="00091EFC" w:rsidRDefault="00A25370">
      <w:pPr>
        <w:jc w:val="center"/>
        <w:rPr>
          <w:b/>
          <w:bCs/>
          <w:color w:val="000000"/>
          <w:sz w:val="32"/>
          <w:szCs w:val="32"/>
        </w:rPr>
      </w:pPr>
      <w:r w:rsidRPr="00091EFC">
        <w:rPr>
          <w:b/>
          <w:bCs/>
          <w:color w:val="000000"/>
          <w:sz w:val="32"/>
          <w:szCs w:val="32"/>
        </w:rPr>
        <w:t xml:space="preserve">Социальный заказ психологической службы при переходе </w:t>
      </w:r>
      <w:proofErr w:type="gramStart"/>
      <w:r w:rsidRPr="00091EFC">
        <w:rPr>
          <w:b/>
          <w:bCs/>
          <w:color w:val="000000"/>
          <w:sz w:val="32"/>
          <w:szCs w:val="32"/>
        </w:rPr>
        <w:t>на  Федеральный</w:t>
      </w:r>
      <w:proofErr w:type="gramEnd"/>
      <w:r w:rsidRPr="00091EFC">
        <w:rPr>
          <w:b/>
          <w:bCs/>
          <w:color w:val="000000"/>
          <w:sz w:val="32"/>
          <w:szCs w:val="32"/>
        </w:rPr>
        <w:t xml:space="preserve"> государственный общеобразовательный стандарт начального общего образования</w:t>
      </w:r>
    </w:p>
    <w:p w14:paraId="00511062" w14:textId="77777777" w:rsidR="00A25370" w:rsidRPr="00091EFC" w:rsidRDefault="00A25370">
      <w:pPr>
        <w:rPr>
          <w:color w:val="000000"/>
        </w:rPr>
      </w:pPr>
    </w:p>
    <w:tbl>
      <w:tblPr>
        <w:tblW w:w="1193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22"/>
        <w:gridCol w:w="2880"/>
        <w:gridCol w:w="2895"/>
        <w:gridCol w:w="1270"/>
        <w:gridCol w:w="1270"/>
      </w:tblGrid>
      <w:tr w:rsidR="00A25370" w:rsidRPr="002D7850" w14:paraId="3F1DED61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E2810" w14:textId="77777777" w:rsidR="00A25370" w:rsidRPr="002D7850" w:rsidRDefault="00A25370">
            <w:pPr>
              <w:snapToGrid w:val="0"/>
              <w:rPr>
                <w:b/>
              </w:rPr>
            </w:pPr>
            <w:proofErr w:type="gramStart"/>
            <w:r w:rsidRPr="002D7850">
              <w:rPr>
                <w:b/>
              </w:rPr>
              <w:t>Групповое  взаимодействие</w:t>
            </w:r>
            <w:proofErr w:type="gramEnd"/>
            <w:r w:rsidRPr="002D7850">
              <w:rPr>
                <w:b/>
              </w:rPr>
              <w:t xml:space="preserve">  с  родителями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CAF4" w14:textId="77777777" w:rsidR="00A25370" w:rsidRPr="002D7850" w:rsidRDefault="00A25370">
            <w:pPr>
              <w:snapToGrid w:val="0"/>
              <w:rPr>
                <w:b/>
              </w:rPr>
            </w:pPr>
            <w:r w:rsidRPr="002D7850">
              <w:rPr>
                <w:b/>
              </w:rPr>
              <w:t>Индивидуальная работа с родителями.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AC09" w14:textId="77777777" w:rsidR="00A25370" w:rsidRPr="002D7850" w:rsidRDefault="00A25370">
            <w:pPr>
              <w:pStyle w:val="13"/>
              <w:rPr>
                <w:sz w:val="24"/>
                <w:szCs w:val="24"/>
              </w:rPr>
            </w:pPr>
            <w:proofErr w:type="gramStart"/>
            <w:r w:rsidRPr="002D7850">
              <w:rPr>
                <w:sz w:val="24"/>
                <w:szCs w:val="24"/>
              </w:rPr>
              <w:t>Изучение  семей</w:t>
            </w:r>
            <w:proofErr w:type="gramEnd"/>
            <w:r w:rsidRPr="002D7850">
              <w:rPr>
                <w:sz w:val="24"/>
                <w:szCs w:val="24"/>
              </w:rPr>
              <w:t xml:space="preserve"> и  </w:t>
            </w:r>
          </w:p>
          <w:p w14:paraId="598DB45A" w14:textId="77777777" w:rsidR="00A25370" w:rsidRPr="002D7850" w:rsidRDefault="00A25370">
            <w:pPr>
              <w:snapToGrid w:val="0"/>
              <w:rPr>
                <w:b/>
              </w:rPr>
            </w:pPr>
            <w:proofErr w:type="gramStart"/>
            <w:r w:rsidRPr="002D7850">
              <w:rPr>
                <w:b/>
              </w:rPr>
              <w:t>условий  семейного</w:t>
            </w:r>
            <w:proofErr w:type="gramEnd"/>
            <w:r w:rsidRPr="002D7850">
              <w:rPr>
                <w:b/>
              </w:rPr>
              <w:t xml:space="preserve">   </w:t>
            </w:r>
          </w:p>
          <w:p w14:paraId="2C4CCDCB" w14:textId="77777777" w:rsidR="00A25370" w:rsidRPr="002D7850" w:rsidRDefault="00A25370">
            <w:pPr>
              <w:snapToGrid w:val="0"/>
              <w:rPr>
                <w:b/>
              </w:rPr>
            </w:pPr>
            <w:r w:rsidRPr="002D7850">
              <w:rPr>
                <w:b/>
              </w:rPr>
              <w:t>воспитания.</w:t>
            </w:r>
          </w:p>
          <w:p w14:paraId="197FAA35" w14:textId="77777777" w:rsidR="00A25370" w:rsidRPr="002D7850" w:rsidRDefault="00A25370">
            <w:pPr>
              <w:ind w:right="316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7557" w14:textId="77777777" w:rsidR="00A25370" w:rsidRPr="002D7850" w:rsidRDefault="00A25370">
            <w:pPr>
              <w:snapToGrid w:val="0"/>
              <w:rPr>
                <w:b/>
              </w:rPr>
            </w:pPr>
            <w:r w:rsidRPr="002D7850">
              <w:rPr>
                <w:b/>
              </w:rPr>
              <w:t>Время проведе-</w:t>
            </w:r>
          </w:p>
          <w:p w14:paraId="1FEF6C64" w14:textId="77777777" w:rsidR="00A25370" w:rsidRPr="002D7850" w:rsidRDefault="00A25370">
            <w:pPr>
              <w:snapToGrid w:val="0"/>
              <w:rPr>
                <w:b/>
              </w:rPr>
            </w:pPr>
            <w:r w:rsidRPr="002D7850">
              <w:rPr>
                <w:b/>
              </w:rPr>
              <w:t>ния</w:t>
            </w:r>
          </w:p>
        </w:tc>
      </w:tr>
      <w:tr w:rsidR="00A25370" w:rsidRPr="002D7850" w14:paraId="3A085B08" w14:textId="77777777" w:rsidTr="002D7850">
        <w:trPr>
          <w:gridAfter w:val="1"/>
          <w:wAfter w:w="1270" w:type="dxa"/>
          <w:cantSplit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CCA" w14:textId="77777777" w:rsidR="00A25370" w:rsidRPr="002D7850" w:rsidRDefault="00A25370" w:rsidP="002D7850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</w:p>
          <w:p w14:paraId="7BE27751" w14:textId="77777777" w:rsidR="00A25370" w:rsidRPr="002D7850" w:rsidRDefault="002D7850" w:rsidP="002D7850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                                                  1 кл</w:t>
            </w:r>
            <w:r w:rsidR="00A25370" w:rsidRPr="002D7850">
              <w:rPr>
                <w:b/>
                <w:i/>
                <w:iCs/>
                <w:sz w:val="28"/>
                <w:szCs w:val="28"/>
              </w:rPr>
              <w:t>асс</w:t>
            </w:r>
          </w:p>
        </w:tc>
      </w:tr>
      <w:tr w:rsidR="00A25370" w:rsidRPr="002D7850" w14:paraId="2C903C1F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1E71" w14:textId="77777777" w:rsidR="00A25370" w:rsidRPr="002D7850" w:rsidRDefault="00A25370">
            <w:pPr>
              <w:snapToGrid w:val="0"/>
            </w:pPr>
            <w:r w:rsidRPr="002D7850">
              <w:t xml:space="preserve">1.«Психотерапия неуспеваемости». </w:t>
            </w:r>
          </w:p>
          <w:p w14:paraId="2631BB68" w14:textId="77777777" w:rsidR="00A25370" w:rsidRPr="002D7850" w:rsidRDefault="00A2537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F3D0D" w14:textId="77777777" w:rsidR="00A25370" w:rsidRPr="002D7850" w:rsidRDefault="00A25370">
            <w:pPr>
              <w:snapToGrid w:val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055F" w14:textId="77777777" w:rsidR="00A25370" w:rsidRPr="002D7850" w:rsidRDefault="00A25370">
            <w:pPr>
              <w:snapToGrid w:val="0"/>
            </w:pPr>
            <w:r w:rsidRPr="002D7850">
              <w:t xml:space="preserve">1.Посещение неполных </w:t>
            </w:r>
          </w:p>
          <w:p w14:paraId="3F08EBB2" w14:textId="77777777" w:rsidR="00A25370" w:rsidRPr="002D7850" w:rsidRDefault="00A25370">
            <w:r w:rsidRPr="002D7850">
              <w:t>семей.</w:t>
            </w:r>
          </w:p>
          <w:p w14:paraId="5446F1DE" w14:textId="77777777" w:rsidR="00A25370" w:rsidRPr="002D7850" w:rsidRDefault="00A253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A232" w14:textId="77777777" w:rsidR="00A25370" w:rsidRPr="002D7850" w:rsidRDefault="00A25370">
            <w:pPr>
              <w:snapToGrid w:val="0"/>
            </w:pPr>
            <w:r w:rsidRPr="002D7850">
              <w:t>1 четверть</w:t>
            </w:r>
          </w:p>
        </w:tc>
      </w:tr>
      <w:tr w:rsidR="00A25370" w:rsidRPr="002D7850" w14:paraId="44749232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F3094" w14:textId="77777777" w:rsidR="00A25370" w:rsidRPr="002D7850" w:rsidRDefault="00A25370">
            <w:pPr>
              <w:snapToGrid w:val="0"/>
            </w:pPr>
            <w:r w:rsidRPr="002D7850">
              <w:t>1. «Упражнения в помощь родителям для развития мышления».</w:t>
            </w:r>
          </w:p>
          <w:p w14:paraId="42D763E6" w14:textId="77777777" w:rsidR="00A25370" w:rsidRPr="002D7850" w:rsidRDefault="00A25370">
            <w:r w:rsidRPr="002D7850">
              <w:t>2. «Ситуационные задачи на развитие мышления у детей»</w:t>
            </w:r>
          </w:p>
          <w:p w14:paraId="5C2048FE" w14:textId="77777777" w:rsidR="00A25370" w:rsidRPr="002D7850" w:rsidRDefault="00A25370">
            <w:r w:rsidRPr="002D7850">
              <w:t xml:space="preserve">3.Советы родителям по развитию </w:t>
            </w:r>
            <w:proofErr w:type="gramStart"/>
            <w:r w:rsidRPr="002D7850">
              <w:t>мышления  у</w:t>
            </w:r>
            <w:proofErr w:type="gramEnd"/>
            <w:r w:rsidRPr="002D7850">
              <w:t xml:space="preserve"> детей.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1B54" w14:textId="77777777" w:rsidR="00A25370" w:rsidRPr="002D7850" w:rsidRDefault="00A25370">
            <w:pPr>
              <w:snapToGrid w:val="0"/>
            </w:pPr>
          </w:p>
          <w:p w14:paraId="6F2E444C" w14:textId="77777777" w:rsidR="00A25370" w:rsidRPr="002D7850" w:rsidRDefault="00A25370">
            <w:r w:rsidRPr="002D7850">
              <w:t>1.«Методика исследования уровня умственного развития ребёнка»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F0F32" w14:textId="77777777" w:rsidR="00A25370" w:rsidRPr="002D7850" w:rsidRDefault="00A25370">
            <w:pPr>
              <w:snapToGrid w:val="0"/>
            </w:pPr>
            <w:r w:rsidRPr="002D7850">
              <w:t xml:space="preserve">1.Посещение </w:t>
            </w:r>
          </w:p>
          <w:p w14:paraId="3FF6C71B" w14:textId="77777777" w:rsidR="00A25370" w:rsidRPr="002D7850" w:rsidRDefault="00A25370">
            <w:pPr>
              <w:snapToGrid w:val="0"/>
            </w:pPr>
            <w:r w:rsidRPr="002D7850">
              <w:t xml:space="preserve"> </w:t>
            </w:r>
            <w:proofErr w:type="gramStart"/>
            <w:r w:rsidRPr="002D7850">
              <w:t>многодетных  семей</w:t>
            </w:r>
            <w:proofErr w:type="gramEnd"/>
            <w:r w:rsidRPr="002D7850">
              <w:t xml:space="preserve">  </w:t>
            </w:r>
          </w:p>
          <w:p w14:paraId="79413DC2" w14:textId="77777777" w:rsidR="00A25370" w:rsidRPr="002D7850" w:rsidRDefault="00A25370">
            <w:pPr>
              <w:snapToGrid w:val="0"/>
            </w:pPr>
            <w:r w:rsidRPr="002D7850">
              <w:t>класса.</w:t>
            </w:r>
          </w:p>
          <w:p w14:paraId="56EB2B58" w14:textId="77777777" w:rsidR="00A25370" w:rsidRPr="002D7850" w:rsidRDefault="00A25370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B027" w14:textId="77777777" w:rsidR="00A25370" w:rsidRPr="002D7850" w:rsidRDefault="00A25370">
            <w:pPr>
              <w:snapToGrid w:val="0"/>
            </w:pPr>
            <w:r w:rsidRPr="002D7850">
              <w:t>2 четверть</w:t>
            </w:r>
          </w:p>
        </w:tc>
      </w:tr>
      <w:tr w:rsidR="002D7850" w:rsidRPr="002D7850" w14:paraId="3677F384" w14:textId="77777777" w:rsidTr="00E97252">
        <w:trPr>
          <w:gridAfter w:val="1"/>
          <w:wAfter w:w="1270" w:type="dxa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73B0" w14:textId="77777777" w:rsidR="002D7850" w:rsidRPr="002D7850" w:rsidRDefault="002D7850" w:rsidP="002D7850">
            <w:pPr>
              <w:tabs>
                <w:tab w:val="left" w:pos="4125"/>
              </w:tabs>
              <w:snapToGrid w:val="0"/>
              <w:rPr>
                <w:b/>
                <w:i/>
                <w:sz w:val="28"/>
                <w:szCs w:val="28"/>
              </w:rPr>
            </w:pPr>
            <w:r>
              <w:tab/>
            </w:r>
            <w:r w:rsidRPr="002D7850">
              <w:rPr>
                <w:sz w:val="28"/>
                <w:szCs w:val="28"/>
              </w:rPr>
              <w:t xml:space="preserve">     </w:t>
            </w:r>
            <w:r w:rsidRPr="002D7850">
              <w:rPr>
                <w:b/>
                <w:i/>
                <w:sz w:val="28"/>
                <w:szCs w:val="28"/>
              </w:rPr>
              <w:t>2 класс</w:t>
            </w:r>
          </w:p>
        </w:tc>
      </w:tr>
      <w:tr w:rsidR="00A016C6" w:rsidRPr="002D7850" w14:paraId="594CF283" w14:textId="77777777" w:rsidTr="002D7850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5DADB" w14:textId="77777777" w:rsidR="00A016C6" w:rsidRPr="002D7850" w:rsidRDefault="00A016C6">
            <w:pPr>
              <w:snapToGrid w:val="0"/>
            </w:pPr>
            <w:r w:rsidRPr="002D7850">
              <w:t>1.Упражнения по развитию мыслительных способностей детей.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DD78" w14:textId="77777777" w:rsidR="00A016C6" w:rsidRPr="002D7850" w:rsidRDefault="00A016C6" w:rsidP="00A016C6">
            <w:pPr>
              <w:snapToGrid w:val="0"/>
            </w:pPr>
            <w:r w:rsidRPr="002D7850">
              <w:t>1. Памятка для родителей «Психологическая поддержка ребёнка в процессе развития внимания».</w:t>
            </w:r>
          </w:p>
          <w:p w14:paraId="57624399" w14:textId="77777777" w:rsidR="00A016C6" w:rsidRPr="002D7850" w:rsidRDefault="00A016C6" w:rsidP="00A016C6">
            <w:r w:rsidRPr="002D7850">
              <w:t>2.Памятка «О развитии произвольного внимания у младших школьников».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19EC" w14:textId="77777777" w:rsidR="00A016C6" w:rsidRPr="002D7850" w:rsidRDefault="00A016C6" w:rsidP="00A016C6">
            <w:pPr>
              <w:snapToGrid w:val="0"/>
            </w:pPr>
          </w:p>
          <w:p w14:paraId="6A976EAA" w14:textId="77777777" w:rsidR="00A016C6" w:rsidRPr="002D7850" w:rsidRDefault="00A016C6" w:rsidP="00A016C6">
            <w:r w:rsidRPr="002D7850">
              <w:t>1.Практикум «Упражнения по развитию произвольного внимания».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A61" w14:textId="77777777" w:rsidR="00A016C6" w:rsidRPr="002D7850" w:rsidRDefault="00A016C6" w:rsidP="00A016C6">
            <w:pPr>
              <w:snapToGrid w:val="0"/>
            </w:pPr>
            <w:r w:rsidRPr="002D7850">
              <w:t>1.Посещение неблагополучных семей.</w:t>
            </w:r>
          </w:p>
        </w:tc>
        <w:tc>
          <w:tcPr>
            <w:tcW w:w="1270" w:type="dxa"/>
          </w:tcPr>
          <w:p w14:paraId="3A012749" w14:textId="77777777" w:rsidR="00A016C6" w:rsidRPr="002D7850" w:rsidRDefault="00A016C6" w:rsidP="00A016C6">
            <w:pPr>
              <w:snapToGrid w:val="0"/>
            </w:pPr>
          </w:p>
        </w:tc>
      </w:tr>
      <w:tr w:rsidR="00A016C6" w:rsidRPr="002D7850" w14:paraId="3947BE1D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06101" w14:textId="77777777" w:rsidR="00A016C6" w:rsidRPr="002D7850" w:rsidRDefault="00A016C6">
            <w:pPr>
              <w:snapToGrid w:val="0"/>
            </w:pPr>
            <w:r w:rsidRPr="002D7850">
              <w:t>1.</w:t>
            </w:r>
            <w:proofErr w:type="gramStart"/>
            <w:r w:rsidRPr="002D7850">
              <w:t>Памятка  «</w:t>
            </w:r>
            <w:proofErr w:type="gramEnd"/>
            <w:r w:rsidRPr="002D7850">
              <w:t>Родителям о предупреждении капризов».</w:t>
            </w:r>
          </w:p>
          <w:p w14:paraId="41966643" w14:textId="77777777" w:rsidR="00A016C6" w:rsidRPr="002D7850" w:rsidRDefault="00A016C6">
            <w:r w:rsidRPr="002D7850">
              <w:t>2.Памятка «Как сохранить психическое здоровье ребёнка?».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DFEC4" w14:textId="77777777" w:rsidR="00A016C6" w:rsidRPr="002D7850" w:rsidRDefault="00A016C6" w:rsidP="00A016C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  <w:p w14:paraId="7C838AA7" w14:textId="77777777" w:rsidR="00A016C6" w:rsidRPr="002D7850" w:rsidRDefault="00A016C6" w:rsidP="00A016C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269F" w14:textId="77777777" w:rsidR="00A016C6" w:rsidRPr="002D7850" w:rsidRDefault="00A016C6">
            <w:pPr>
              <w:snapToGri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88A3" w14:textId="77777777" w:rsidR="00A016C6" w:rsidRPr="002D7850" w:rsidRDefault="00A016C6">
            <w:pPr>
              <w:snapToGrid w:val="0"/>
            </w:pPr>
            <w:r w:rsidRPr="002D7850">
              <w:t>2 четверть</w:t>
            </w:r>
          </w:p>
        </w:tc>
      </w:tr>
      <w:tr w:rsidR="00A016C6" w:rsidRPr="002D7850" w14:paraId="266DE438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543C4" w14:textId="77777777" w:rsidR="00A016C6" w:rsidRPr="002D7850" w:rsidRDefault="00A016C6">
            <w:pPr>
              <w:snapToGrid w:val="0"/>
            </w:pPr>
            <w:r w:rsidRPr="002D7850">
              <w:t>1.Памятка «Как относиться к отметкам ребёнка».</w:t>
            </w:r>
          </w:p>
          <w:p w14:paraId="321578E4" w14:textId="77777777" w:rsidR="00A016C6" w:rsidRPr="002D7850" w:rsidRDefault="00A016C6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8FA0" w14:textId="77777777" w:rsidR="00A016C6" w:rsidRPr="002D7850" w:rsidRDefault="00A016C6">
            <w:pPr>
              <w:snapToGrid w:val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F44C" w14:textId="77777777" w:rsidR="00A016C6" w:rsidRPr="002D7850" w:rsidRDefault="00A016C6">
            <w:pPr>
              <w:snapToGrid w:val="0"/>
            </w:pPr>
            <w:r w:rsidRPr="002D7850">
              <w:t>Посещение семей с</w:t>
            </w:r>
          </w:p>
          <w:p w14:paraId="6B15D528" w14:textId="77777777" w:rsidR="00A016C6" w:rsidRPr="002D7850" w:rsidRDefault="00A016C6">
            <w:r w:rsidRPr="002D7850">
              <w:t xml:space="preserve"> целью выяснения </w:t>
            </w:r>
          </w:p>
          <w:p w14:paraId="3F9F5FA9" w14:textId="77777777" w:rsidR="00A016C6" w:rsidRPr="002D7850" w:rsidRDefault="00A016C6">
            <w:r w:rsidRPr="002D7850">
              <w:t xml:space="preserve">условий для </w:t>
            </w:r>
          </w:p>
          <w:p w14:paraId="6025A13F" w14:textId="77777777" w:rsidR="00A016C6" w:rsidRPr="002D7850" w:rsidRDefault="00A016C6">
            <w:r w:rsidRPr="002D7850">
              <w:t xml:space="preserve">выполнения домашних </w:t>
            </w:r>
          </w:p>
          <w:p w14:paraId="1EA7D956" w14:textId="77777777" w:rsidR="00A016C6" w:rsidRPr="002D7850" w:rsidRDefault="00A016C6">
            <w:r w:rsidRPr="002D7850">
              <w:t>заданий.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DDA" w14:textId="77777777" w:rsidR="00A016C6" w:rsidRPr="002D7850" w:rsidRDefault="00A016C6">
            <w:pPr>
              <w:snapToGrid w:val="0"/>
            </w:pPr>
            <w:r w:rsidRPr="002D7850">
              <w:t>3 четверть</w:t>
            </w:r>
          </w:p>
        </w:tc>
      </w:tr>
      <w:tr w:rsidR="00A016C6" w:rsidRPr="002D7850" w14:paraId="65A7DF36" w14:textId="77777777" w:rsidTr="002D7850">
        <w:trPr>
          <w:gridAfter w:val="1"/>
          <w:wAfter w:w="1270" w:type="dxa"/>
          <w:cantSplit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1E2" w14:textId="77777777" w:rsidR="00A016C6" w:rsidRPr="002D7850" w:rsidRDefault="00A016C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  <w:p w14:paraId="028FE744" w14:textId="77777777" w:rsidR="00A016C6" w:rsidRPr="002D7850" w:rsidRDefault="00A016C6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D7850">
              <w:rPr>
                <w:b/>
                <w:bCs/>
                <w:i/>
                <w:iCs/>
                <w:sz w:val="28"/>
                <w:szCs w:val="28"/>
              </w:rPr>
              <w:t>3 класс</w:t>
            </w:r>
          </w:p>
        </w:tc>
      </w:tr>
      <w:tr w:rsidR="00A016C6" w:rsidRPr="002D7850" w14:paraId="4FE343CC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0DB5" w14:textId="77777777" w:rsidR="00A016C6" w:rsidRPr="002D7850" w:rsidRDefault="00A016C6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9C999" w14:textId="77777777" w:rsidR="00A016C6" w:rsidRPr="002D7850" w:rsidRDefault="00A016C6">
            <w:pPr>
              <w:snapToGrid w:val="0"/>
            </w:pPr>
            <w:r w:rsidRPr="002D7850">
              <w:t xml:space="preserve">1.Упражнения по </w:t>
            </w:r>
          </w:p>
          <w:p w14:paraId="1C77BB57" w14:textId="77777777" w:rsidR="00A016C6" w:rsidRPr="002D7850" w:rsidRDefault="00A016C6">
            <w:pPr>
              <w:snapToGrid w:val="0"/>
            </w:pPr>
            <w:r w:rsidRPr="002D7850">
              <w:t>развитию осмысленности</w:t>
            </w:r>
          </w:p>
          <w:p w14:paraId="385ABA65" w14:textId="77777777" w:rsidR="00A016C6" w:rsidRPr="002D7850" w:rsidRDefault="00A016C6">
            <w:pPr>
              <w:snapToGrid w:val="0"/>
            </w:pPr>
            <w:r w:rsidRPr="002D7850">
              <w:t xml:space="preserve"> и техники чтения.</w:t>
            </w:r>
          </w:p>
          <w:p w14:paraId="0BAD7A9A" w14:textId="77777777" w:rsidR="00A016C6" w:rsidRPr="002D7850" w:rsidRDefault="00A016C6">
            <w:r w:rsidRPr="002D7850">
              <w:t>2.Упражнения по развитию осознанности чтения.</w:t>
            </w:r>
          </w:p>
          <w:p w14:paraId="19452B7B" w14:textId="77777777" w:rsidR="00A016C6" w:rsidRPr="002D7850" w:rsidRDefault="00A016C6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D6BE" w14:textId="77777777" w:rsidR="00A016C6" w:rsidRPr="002D7850" w:rsidRDefault="00A016C6">
            <w:pPr>
              <w:snapToGrid w:val="0"/>
            </w:pPr>
            <w:r w:rsidRPr="002D7850">
              <w:t>1.Анкетирование родителей по проблеме собрания.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E53" w14:textId="77777777" w:rsidR="00A016C6" w:rsidRPr="002D7850" w:rsidRDefault="00A016C6">
            <w:pPr>
              <w:snapToGrid w:val="0"/>
            </w:pPr>
            <w:r w:rsidRPr="002D7850">
              <w:t>1</w:t>
            </w:r>
          </w:p>
          <w:p w14:paraId="6F3E9B93" w14:textId="77777777" w:rsidR="00A016C6" w:rsidRPr="002D7850" w:rsidRDefault="00A016C6">
            <w:r w:rsidRPr="002D7850">
              <w:t>четверть</w:t>
            </w:r>
          </w:p>
        </w:tc>
      </w:tr>
      <w:tr w:rsidR="00A016C6" w:rsidRPr="002D7850" w14:paraId="09072B64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CA71" w14:textId="77777777" w:rsidR="00A016C6" w:rsidRPr="002D7850" w:rsidRDefault="00A016C6">
            <w:pPr>
              <w:snapToGrid w:val="0"/>
            </w:pPr>
            <w:r w:rsidRPr="002D7850">
              <w:t xml:space="preserve">1.Тренинговый практикум по </w:t>
            </w:r>
            <w:r w:rsidRPr="002D7850">
              <w:lastRenderedPageBreak/>
              <w:t>преодолению детской застенчивости и неуверенности.</w:t>
            </w:r>
          </w:p>
          <w:p w14:paraId="6BDF2904" w14:textId="77777777" w:rsidR="00A016C6" w:rsidRPr="002D7850" w:rsidRDefault="00A016C6">
            <w:pPr>
              <w:snapToGrid w:val="0"/>
            </w:pPr>
            <w:r w:rsidRPr="002D7850">
              <w:t>2.Памятки для родителей по преодолению застенчивости и неуверенности в себе их детей.</w:t>
            </w:r>
          </w:p>
          <w:p w14:paraId="6B3561BB" w14:textId="77777777" w:rsidR="00A016C6" w:rsidRPr="002D7850" w:rsidRDefault="00A016C6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336B2" w14:textId="77777777" w:rsidR="00A016C6" w:rsidRPr="002D7850" w:rsidRDefault="00A016C6">
            <w:pPr>
              <w:snapToGrid w:val="0"/>
            </w:pPr>
            <w:r w:rsidRPr="002D7850">
              <w:lastRenderedPageBreak/>
              <w:t xml:space="preserve">1.Индивидуальные </w:t>
            </w:r>
            <w:r w:rsidRPr="002D7850">
              <w:lastRenderedPageBreak/>
              <w:t xml:space="preserve">консультации и помощь </w:t>
            </w:r>
            <w:proofErr w:type="gramStart"/>
            <w:r w:rsidRPr="002D7850">
              <w:t>по  теме</w:t>
            </w:r>
            <w:proofErr w:type="gramEnd"/>
            <w:r w:rsidRPr="002D7850">
              <w:t xml:space="preserve"> собрания.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63CEF" w14:textId="77777777" w:rsidR="00A016C6" w:rsidRPr="002D7850" w:rsidRDefault="00A016C6">
            <w:pPr>
              <w:snapToGrid w:val="0"/>
            </w:pPr>
            <w:r w:rsidRPr="002D7850">
              <w:lastRenderedPageBreak/>
              <w:t xml:space="preserve">1.Посещение семей, </w:t>
            </w:r>
            <w:r w:rsidRPr="002D7850">
              <w:lastRenderedPageBreak/>
              <w:t>состоящих на внутришкольном контроле.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072" w14:textId="77777777" w:rsidR="00A016C6" w:rsidRPr="002D7850" w:rsidRDefault="00A016C6">
            <w:pPr>
              <w:snapToGrid w:val="0"/>
            </w:pPr>
            <w:r w:rsidRPr="002D7850">
              <w:lastRenderedPageBreak/>
              <w:t xml:space="preserve">2 </w:t>
            </w:r>
            <w:r w:rsidRPr="002D7850">
              <w:lastRenderedPageBreak/>
              <w:t>четверть</w:t>
            </w:r>
          </w:p>
        </w:tc>
      </w:tr>
      <w:tr w:rsidR="00A016C6" w:rsidRPr="002D7850" w14:paraId="2C99EDC6" w14:textId="77777777" w:rsidTr="002D7850">
        <w:trPr>
          <w:gridAfter w:val="1"/>
          <w:wAfter w:w="1270" w:type="dxa"/>
          <w:cantSplit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D30" w14:textId="77777777" w:rsidR="00A016C6" w:rsidRPr="002D7850" w:rsidRDefault="00A016C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  <w:p w14:paraId="08BBEDAE" w14:textId="77777777" w:rsidR="00A016C6" w:rsidRPr="002D7850" w:rsidRDefault="00A016C6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D7850">
              <w:rPr>
                <w:b/>
                <w:bCs/>
                <w:i/>
                <w:iCs/>
                <w:sz w:val="28"/>
                <w:szCs w:val="28"/>
              </w:rPr>
              <w:t>4 класс</w:t>
            </w:r>
          </w:p>
        </w:tc>
      </w:tr>
      <w:tr w:rsidR="00A016C6" w:rsidRPr="002D7850" w14:paraId="6648DD57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39C4C" w14:textId="77777777" w:rsidR="00A016C6" w:rsidRPr="002D7850" w:rsidRDefault="00A016C6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FE182" w14:textId="77777777" w:rsidR="00A016C6" w:rsidRPr="002D7850" w:rsidRDefault="00A016C6">
            <w:pPr>
              <w:snapToGrid w:val="0"/>
            </w:pPr>
            <w:r w:rsidRPr="002D7850">
              <w:t>1.Индивидуальные беседы с родителями по коррекции детского поведения.</w:t>
            </w:r>
          </w:p>
          <w:p w14:paraId="760B0028" w14:textId="77777777" w:rsidR="00A016C6" w:rsidRPr="002D7850" w:rsidRDefault="00A016C6">
            <w:pPr>
              <w:snapToGrid w:val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1E6C2" w14:textId="77777777" w:rsidR="00A016C6" w:rsidRPr="002D7850" w:rsidRDefault="00A016C6">
            <w:pPr>
              <w:snapToGri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6D6E" w14:textId="77777777" w:rsidR="00A016C6" w:rsidRPr="002D7850" w:rsidRDefault="00A016C6">
            <w:pPr>
              <w:snapToGrid w:val="0"/>
            </w:pPr>
            <w:r w:rsidRPr="002D7850">
              <w:t>3 четверть</w:t>
            </w:r>
          </w:p>
        </w:tc>
      </w:tr>
      <w:tr w:rsidR="00A016C6" w:rsidRPr="002D7850" w14:paraId="51970647" w14:textId="77777777" w:rsidTr="002D7850">
        <w:trPr>
          <w:gridAfter w:val="1"/>
          <w:wAfter w:w="1270" w:type="dxa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3E48" w14:textId="77777777" w:rsidR="00A016C6" w:rsidRPr="002D7850" w:rsidRDefault="00A016C6">
            <w:pPr>
              <w:snapToGrid w:val="0"/>
            </w:pPr>
            <w:r w:rsidRPr="002D7850">
              <w:t>Упражнения в помощь родителям по развитию мышления у детей.</w:t>
            </w:r>
          </w:p>
          <w:p w14:paraId="4B42044E" w14:textId="77777777" w:rsidR="00A016C6" w:rsidRPr="002D7850" w:rsidRDefault="00A016C6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0E5C" w14:textId="77777777" w:rsidR="00A016C6" w:rsidRPr="002D7850" w:rsidRDefault="00A016C6">
            <w:pPr>
              <w:snapToGrid w:val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BA15" w14:textId="77777777" w:rsidR="00A016C6" w:rsidRPr="002D7850" w:rsidRDefault="00A016C6">
            <w:pPr>
              <w:snapToGrid w:val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F98" w14:textId="77777777" w:rsidR="00A016C6" w:rsidRPr="002D7850" w:rsidRDefault="00A016C6">
            <w:pPr>
              <w:snapToGrid w:val="0"/>
            </w:pPr>
            <w:r w:rsidRPr="002D7850">
              <w:t>4 четверть</w:t>
            </w:r>
          </w:p>
        </w:tc>
      </w:tr>
    </w:tbl>
    <w:p w14:paraId="29D8A424" w14:textId="77777777" w:rsidR="00A25370" w:rsidRPr="00091EFC" w:rsidRDefault="00A25370">
      <w:pPr>
        <w:rPr>
          <w:color w:val="000000"/>
        </w:rPr>
      </w:pPr>
    </w:p>
    <w:sectPr w:rsidR="00A25370" w:rsidRPr="00091EFC" w:rsidSect="00B14F95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426" w:right="850" w:bottom="71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CFC2" w14:textId="77777777" w:rsidR="00BF3B78" w:rsidRDefault="00BF3B78">
      <w:r>
        <w:separator/>
      </w:r>
    </w:p>
  </w:endnote>
  <w:endnote w:type="continuationSeparator" w:id="0">
    <w:p w14:paraId="4B4B207D" w14:textId="77777777" w:rsidR="00BF3B78" w:rsidRDefault="00BF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25EE" w14:textId="77777777" w:rsidR="00AE54E5" w:rsidRDefault="00AE54E5" w:rsidP="00E0115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8ADC34" w14:textId="77777777" w:rsidR="00AE54E5" w:rsidRDefault="00AE54E5" w:rsidP="00AE54E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976" w14:textId="77777777" w:rsidR="00AE54E5" w:rsidRDefault="00AE54E5" w:rsidP="00E0115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0DBF">
      <w:rPr>
        <w:rStyle w:val="ac"/>
        <w:noProof/>
      </w:rPr>
      <w:t>1</w:t>
    </w:r>
    <w:r>
      <w:rPr>
        <w:rStyle w:val="ac"/>
      </w:rPr>
      <w:fldChar w:fldCharType="end"/>
    </w:r>
  </w:p>
  <w:p w14:paraId="10DB7654" w14:textId="77777777" w:rsidR="00AE54E5" w:rsidRDefault="00AE54E5" w:rsidP="00AE54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FCC3" w14:textId="77777777" w:rsidR="00BF3B78" w:rsidRDefault="00BF3B78">
      <w:r>
        <w:separator/>
      </w:r>
    </w:p>
  </w:footnote>
  <w:footnote w:type="continuationSeparator" w:id="0">
    <w:p w14:paraId="4EC4428D" w14:textId="77777777" w:rsidR="00BF3B78" w:rsidRDefault="00BF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1342" w14:textId="77777777" w:rsidR="001E0BA8" w:rsidRDefault="001E0BA8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4E0DBF">
      <w:rPr>
        <w:noProof/>
      </w:rPr>
      <w:t>1</w:t>
    </w:r>
    <w:r>
      <w:fldChar w:fldCharType="end"/>
    </w:r>
  </w:p>
  <w:p w14:paraId="50E3C87B" w14:textId="77777777" w:rsidR="001E0BA8" w:rsidRDefault="001E0BA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8F"/>
    <w:rsid w:val="00091EFC"/>
    <w:rsid w:val="00115468"/>
    <w:rsid w:val="001A5F69"/>
    <w:rsid w:val="001B7974"/>
    <w:rsid w:val="001E0BA8"/>
    <w:rsid w:val="002058FA"/>
    <w:rsid w:val="00254ABA"/>
    <w:rsid w:val="002D7850"/>
    <w:rsid w:val="0030615B"/>
    <w:rsid w:val="0031048F"/>
    <w:rsid w:val="00363E15"/>
    <w:rsid w:val="004E0DBF"/>
    <w:rsid w:val="004E24FC"/>
    <w:rsid w:val="0067204E"/>
    <w:rsid w:val="007951D5"/>
    <w:rsid w:val="00804832"/>
    <w:rsid w:val="00984B4B"/>
    <w:rsid w:val="00A016C6"/>
    <w:rsid w:val="00A25370"/>
    <w:rsid w:val="00AE54E5"/>
    <w:rsid w:val="00B14F95"/>
    <w:rsid w:val="00BF3B78"/>
    <w:rsid w:val="00E0115E"/>
    <w:rsid w:val="00E073D8"/>
    <w:rsid w:val="00E97252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48F"/>
  <w15:chartTrackingRefBased/>
  <w15:docId w15:val="{4604F6E6-B4A3-48A6-84E5-8225C19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">
    <w:name w:val="WW-Основной шрифт абзаца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28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Название"/>
    <w:basedOn w:val="a"/>
    <w:next w:val="a7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rFonts w:ascii="Batang" w:eastAsia="Batang" w:hAnsi="Batang"/>
      <w:b/>
      <w:bCs/>
      <w:sz w:val="72"/>
    </w:rPr>
  </w:style>
  <w:style w:type="paragraph" w:customStyle="1" w:styleId="31">
    <w:name w:val="Основной текст 31"/>
    <w:basedOn w:val="a"/>
    <w:rPr>
      <w:sz w:val="32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pPr>
      <w:snapToGrid w:val="0"/>
    </w:pPr>
    <w:rPr>
      <w:b/>
      <w:sz w:val="28"/>
      <w:szCs w:val="28"/>
    </w:rPr>
  </w:style>
  <w:style w:type="paragraph" w:styleId="ab">
    <w:name w:val="footer"/>
    <w:basedOn w:val="a"/>
    <w:rsid w:val="00AE54E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E54E5"/>
  </w:style>
  <w:style w:type="paragraph" w:styleId="ad">
    <w:name w:val="Balloon Text"/>
    <w:basedOn w:val="a"/>
    <w:link w:val="ae"/>
    <w:uiPriority w:val="99"/>
    <w:semiHidden/>
    <w:unhideWhenUsed/>
    <w:rsid w:val="00363E15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63E15"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1E0B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0B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2gscXjUI7lxlVOcjtm/mDBsKazDzcV7+qPaVZLHs328=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wJtU1T7RNCFwhQvPdh8MNqwG64BeCT95stV2V5iU6bM=</DigestValue>
    </Reference>
  </SignedInfo>
  <SignatureValue>D/puSPPH3AM6gFVZQEE51EyxNWBlnWr5po7aXnXiKutxH+6oiAcS+XyzmqUUCMCY
4DsCTGr0tSf3LNCCRItWCw==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UvIY0BM3Dv6l6rLf6alGs0A5caM=</DigestValue>
      </Reference>
      <Reference URI="/word/endnotes.xml?ContentType=application/vnd.openxmlformats-officedocument.wordprocessingml.endnotes+xml">
        <DigestMethod Algorithm="http://www.w3.org/2000/09/xmldsig#sha1"/>
        <DigestValue>dlLE4yOQd/19c/WZgihASjOySn0=</DigestValue>
      </Reference>
      <Reference URI="/word/fontTable.xml?ContentType=application/vnd.openxmlformats-officedocument.wordprocessingml.fontTable+xml">
        <DigestMethod Algorithm="http://www.w3.org/2000/09/xmldsig#sha1"/>
        <DigestValue>oY17LybFO2N2ar/GxLRvbio6OfI=</DigestValue>
      </Reference>
      <Reference URI="/word/footer1.xml?ContentType=application/vnd.openxmlformats-officedocument.wordprocessingml.footer+xml">
        <DigestMethod Algorithm="http://www.w3.org/2000/09/xmldsig#sha1"/>
        <DigestValue>/P59A+Za2MFDjQj4AImz48CG7Zs=</DigestValue>
      </Reference>
      <Reference URI="/word/footer2.xml?ContentType=application/vnd.openxmlformats-officedocument.wordprocessingml.footer+xml">
        <DigestMethod Algorithm="http://www.w3.org/2000/09/xmldsig#sha1"/>
        <DigestValue>W3LsvHZ7GGboZ6rPEFPPQIUJrx8=</DigestValue>
      </Reference>
      <Reference URI="/word/footnotes.xml?ContentType=application/vnd.openxmlformats-officedocument.wordprocessingml.footnotes+xml">
        <DigestMethod Algorithm="http://www.w3.org/2000/09/xmldsig#sha1"/>
        <DigestValue>1ut1iRj3/iacFqh0Td6dZyclF4Q=</DigestValue>
      </Reference>
      <Reference URI="/word/header1.xml?ContentType=application/vnd.openxmlformats-officedocument.wordprocessingml.header+xml">
        <DigestMethod Algorithm="http://www.w3.org/2000/09/xmldsig#sha1"/>
        <DigestValue>OI9T0n7f7P8zKtg1cis3QpbCrOE=</DigestValue>
      </Reference>
      <Reference URI="/word/numbering.xml?ContentType=application/vnd.openxmlformats-officedocument.wordprocessingml.numbering+xml">
        <DigestMethod Algorithm="http://www.w3.org/2000/09/xmldsig#sha1"/>
        <DigestValue>sIeRK35mtbz24d19MhTI1WFBdmM=</DigestValue>
      </Reference>
      <Reference URI="/word/settings.xml?ContentType=application/vnd.openxmlformats-officedocument.wordprocessingml.settings+xml">
        <DigestMethod Algorithm="http://www.w3.org/2000/09/xmldsig#sha1"/>
        <DigestValue>2QJRMWAliC4d70FrzNQmiqCi8PQ=</DigestValue>
      </Reference>
      <Reference URI="/word/styles.xml?ContentType=application/vnd.openxmlformats-officedocument.wordprocessingml.styles+xml">
        <DigestMethod Algorithm="http://www.w3.org/2000/09/xmldsig#sha1"/>
        <DigestValue>l486q2siG1qPNApkE++cvRa+5Yg=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2023-01-09T17:37:29Z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2023-01-09T17:37:29Z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2013-08-27T09:20:00Z</cp:lastPrinted>
  <dcterms:created xsi:type="dcterms:W3CDTF">2023-01-09T17:21:00Z</dcterms:created>
  <dcterms:modified xsi:type="dcterms:W3CDTF">2023-01-09T17:21:00Z</dcterms:modified>
</cp:coreProperties>
</file>