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D8" w:rsidRPr="005B757F" w:rsidRDefault="00536422" w:rsidP="002510D8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-453390</wp:posOffset>
            </wp:positionV>
            <wp:extent cx="7115810" cy="9963150"/>
            <wp:effectExtent l="0" t="0" r="0" b="0"/>
            <wp:wrapTight wrapText="bothSides">
              <wp:wrapPolygon edited="0">
                <wp:start x="0" y="0"/>
                <wp:lineTo x="0" y="21559"/>
                <wp:lineTo x="21569" y="21559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11006_182902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510D8" w:rsidRPr="005B757F" w:rsidRDefault="002510D8" w:rsidP="002510D8">
      <w:pPr>
        <w:jc w:val="both"/>
        <w:rPr>
          <w:b/>
        </w:rPr>
      </w:pPr>
      <w:r w:rsidRPr="005B757F">
        <w:rPr>
          <w:b/>
        </w:rPr>
        <w:lastRenderedPageBreak/>
        <w:t xml:space="preserve">2. Оборудование учебного кабинета </w:t>
      </w:r>
    </w:p>
    <w:p w:rsidR="002510D8" w:rsidRPr="005B757F" w:rsidRDefault="002510D8" w:rsidP="002510D8">
      <w:pPr>
        <w:jc w:val="both"/>
      </w:pPr>
      <w:r w:rsidRPr="005B757F">
        <w:t>2.1. Оборудование и оснащение учебного кабинета должно создавать условия  для выявления и развития способностей обучающихся в любых формах организации  учебного процесса; работы с одаренными детьми, организации интеллектуальных и  творческих объединений обучающихся и с учетом особенностей реализуемой в школе  основной образовательной программы.</w:t>
      </w:r>
    </w:p>
    <w:p w:rsidR="002510D8" w:rsidRPr="005B757F" w:rsidRDefault="002510D8" w:rsidP="002510D8">
      <w:pPr>
        <w:jc w:val="both"/>
      </w:pPr>
      <w:r w:rsidRPr="005B757F">
        <w:t>2.</w:t>
      </w:r>
      <w:proofErr w:type="gramStart"/>
      <w:r w:rsidRPr="005B757F">
        <w:t>2.Учебные</w:t>
      </w:r>
      <w:proofErr w:type="gramEnd"/>
      <w:r w:rsidRPr="005B757F">
        <w:t xml:space="preserve"> кабинеты школы должны быть оснащены необходимыми средствами  обучения для организации образовательного процесса по каждому учебному предмету,  выполнения образовательной программы в соответствии с требованиями,  предъявляемыми действующими государственными образовательными стандартами и при </w:t>
      </w:r>
    </w:p>
    <w:p w:rsidR="002510D8" w:rsidRPr="005B757F" w:rsidRDefault="002510D8" w:rsidP="002510D8">
      <w:pPr>
        <w:jc w:val="both"/>
      </w:pPr>
      <w:r w:rsidRPr="005B757F">
        <w:t xml:space="preserve">внедрении ФГОС НОО и ООО. </w:t>
      </w:r>
    </w:p>
    <w:p w:rsidR="002510D8" w:rsidRPr="005B757F" w:rsidRDefault="002510D8" w:rsidP="002510D8">
      <w:pPr>
        <w:jc w:val="both"/>
      </w:pPr>
      <w:r w:rsidRPr="005B757F">
        <w:t xml:space="preserve"> 2.3. В учебных кабинетах школы оборудуются рабочие места </w:t>
      </w:r>
      <w:proofErr w:type="gramStart"/>
      <w:r w:rsidRPr="005B757F">
        <w:t>индивидуального  пользования</w:t>
      </w:r>
      <w:proofErr w:type="gramEnd"/>
      <w:r w:rsidRPr="005B757F">
        <w:t xml:space="preserve"> для обучающихся в зависимости от их роста и класса согласно санитарным  требованиям, а также место для педагогического работника. </w:t>
      </w:r>
    </w:p>
    <w:p w:rsidR="002510D8" w:rsidRPr="005B757F" w:rsidRDefault="002510D8" w:rsidP="002510D8">
      <w:pPr>
        <w:jc w:val="both"/>
      </w:pPr>
      <w:r w:rsidRPr="005B757F">
        <w:t xml:space="preserve">2.3. Рабочее место педагогического работника школы оборудуется столом, компьютером,  техническими средствами обучения. </w:t>
      </w:r>
    </w:p>
    <w:p w:rsidR="002510D8" w:rsidRPr="005B757F" w:rsidRDefault="002510D8" w:rsidP="002510D8">
      <w:pPr>
        <w:jc w:val="both"/>
      </w:pPr>
      <w:r w:rsidRPr="005B757F">
        <w:t xml:space="preserve">2.4. Учебные кабинеты оборудуются шкафами для хранения наглядных  пособий, классной доской, инструментами и приспособлениями в  соответствии со спецификой преподаваемой дисциплины и использования  современных образовательных технологий, активного применения </w:t>
      </w:r>
    </w:p>
    <w:p w:rsidR="002510D8" w:rsidRPr="005B757F" w:rsidRDefault="002510D8" w:rsidP="002510D8">
      <w:pPr>
        <w:jc w:val="both"/>
      </w:pPr>
      <w:r w:rsidRPr="005B757F">
        <w:t xml:space="preserve">образовательных информационно-коммуникационных технологий (в том  числе дистанционных). </w:t>
      </w:r>
    </w:p>
    <w:p w:rsidR="002510D8" w:rsidRPr="005B757F" w:rsidRDefault="002510D8" w:rsidP="002510D8">
      <w:pPr>
        <w:jc w:val="both"/>
      </w:pPr>
      <w:r w:rsidRPr="005B757F">
        <w:t xml:space="preserve">2.5. Каждый обучающийся школы обеспечивается рабочим местом за партой или столом в </w:t>
      </w:r>
    </w:p>
    <w:p w:rsidR="002510D8" w:rsidRPr="005B757F" w:rsidRDefault="002510D8" w:rsidP="002510D8">
      <w:pPr>
        <w:jc w:val="both"/>
      </w:pPr>
      <w:r w:rsidRPr="005B757F">
        <w:t xml:space="preserve">соответствии с его ростом, состоянием зрения, слуха. Парты расставляются по номерам:  меньшие – ближе к доске, большие – дальше. Для детей с нарушением слуха и зрения  парты ставятся первыми, в первом ряду от окон. </w:t>
      </w:r>
    </w:p>
    <w:p w:rsidR="002510D8" w:rsidRPr="005B757F" w:rsidRDefault="002510D8" w:rsidP="002510D8">
      <w:pPr>
        <w:jc w:val="both"/>
      </w:pPr>
      <w:r w:rsidRPr="005B757F">
        <w:t xml:space="preserve">2.6. Организация рабочих мест обучающихся школы должна обеспечивать возможность  выполнения практических и лабораторных работ в полном соответствии с практической  частью образовательной программы, при этом учитываются требования техники  безопасности, гарантированные безопасные условия для организации образовательного  процесса. </w:t>
      </w:r>
    </w:p>
    <w:p w:rsidR="002510D8" w:rsidRPr="005B757F" w:rsidRDefault="002510D8" w:rsidP="002510D8">
      <w:pPr>
        <w:jc w:val="both"/>
      </w:pPr>
      <w:r w:rsidRPr="005B757F">
        <w:t xml:space="preserve">2.7. Кабинеты физики, химии, биологии оборудованы специальными демонстрационными  столами на подиуме, лабораторными столами с подводкой электроэнергии. </w:t>
      </w:r>
    </w:p>
    <w:p w:rsidR="002510D8" w:rsidRPr="005B757F" w:rsidRDefault="002510D8" w:rsidP="002510D8">
      <w:pPr>
        <w:jc w:val="both"/>
      </w:pPr>
      <w:r w:rsidRPr="005B757F">
        <w:t xml:space="preserve">2.8. Оформление учебных кабинетов школы соответствует требованиям современного  дизайна и нормам САНПИН для учебных помещений. </w:t>
      </w:r>
    </w:p>
    <w:p w:rsidR="002510D8" w:rsidRPr="005B757F" w:rsidRDefault="002510D8" w:rsidP="002510D8">
      <w:pPr>
        <w:jc w:val="both"/>
      </w:pPr>
    </w:p>
    <w:p w:rsidR="002510D8" w:rsidRPr="005B757F" w:rsidRDefault="002510D8" w:rsidP="002510D8">
      <w:pPr>
        <w:jc w:val="both"/>
        <w:rPr>
          <w:b/>
        </w:rPr>
      </w:pPr>
      <w:r w:rsidRPr="005B757F">
        <w:t xml:space="preserve"> </w:t>
      </w:r>
      <w:r w:rsidRPr="005B757F">
        <w:rPr>
          <w:b/>
        </w:rPr>
        <w:t>3. Организация работы учебного кабинета</w:t>
      </w:r>
    </w:p>
    <w:p w:rsidR="002510D8" w:rsidRPr="005B757F" w:rsidRDefault="002510D8" w:rsidP="002510D8">
      <w:pPr>
        <w:jc w:val="both"/>
      </w:pPr>
      <w:r w:rsidRPr="005B757F">
        <w:t xml:space="preserve">3.1. Занятия обучающихся в учебном кабинете проводятся по расписанию, утвержденному директором школы. </w:t>
      </w:r>
    </w:p>
    <w:p w:rsidR="002510D8" w:rsidRPr="005B757F" w:rsidRDefault="002510D8" w:rsidP="002510D8">
      <w:pPr>
        <w:jc w:val="both"/>
      </w:pPr>
      <w:r w:rsidRPr="005B757F">
        <w:t xml:space="preserve">3.2. На базе учебного кабинета проводятся учебные занятия предметных кружков,  факультативов, заседаний творческих групп по профилю кабинета, занятия членов  научного общества обучающихся, внеклассные мероприятия, занятия внеурочной  деятельностью. </w:t>
      </w:r>
    </w:p>
    <w:p w:rsidR="002510D8" w:rsidRPr="005B757F" w:rsidRDefault="002510D8" w:rsidP="002510D8">
      <w:pPr>
        <w:jc w:val="both"/>
      </w:pPr>
      <w:r w:rsidRPr="005B757F">
        <w:t xml:space="preserve">3.3. Основное содержание работы учебных кабинетов школы: </w:t>
      </w:r>
    </w:p>
    <w:p w:rsidR="002510D8" w:rsidRPr="005B757F" w:rsidRDefault="002510D8" w:rsidP="002510D8">
      <w:pPr>
        <w:jc w:val="both"/>
      </w:pPr>
      <w:r w:rsidRPr="005B757F">
        <w:t xml:space="preserve">• создание оптимальных условий для качественного проведения образовательного  процесса на базе учебного кабинета; </w:t>
      </w:r>
    </w:p>
    <w:p w:rsidR="002510D8" w:rsidRPr="005B757F" w:rsidRDefault="002510D8" w:rsidP="002510D8">
      <w:pPr>
        <w:jc w:val="both"/>
      </w:pPr>
      <w:r w:rsidRPr="005B757F">
        <w:t xml:space="preserve">• проведение занятий по образовательной программе учебного плана,  занятий дополнительного образования по профилю учебного кабинета; </w:t>
      </w:r>
    </w:p>
    <w:p w:rsidR="002510D8" w:rsidRPr="005B757F" w:rsidRDefault="002510D8" w:rsidP="002510D8">
      <w:pPr>
        <w:jc w:val="both"/>
      </w:pPr>
      <w:r w:rsidRPr="005B757F">
        <w:t xml:space="preserve">• подготовка методических и дидактических средств обучения; </w:t>
      </w:r>
    </w:p>
    <w:p w:rsidR="002510D8" w:rsidRPr="005B757F" w:rsidRDefault="002510D8" w:rsidP="002510D8">
      <w:pPr>
        <w:jc w:val="both"/>
      </w:pPr>
      <w:r w:rsidRPr="005B757F">
        <w:t xml:space="preserve">• соблюдение мер для охраны здоровья обучающихся и педагогических работников,  охраны труда, противопожарной безопасности, санитарии и гигиены. </w:t>
      </w:r>
    </w:p>
    <w:p w:rsidR="002510D8" w:rsidRPr="005B757F" w:rsidRDefault="002510D8" w:rsidP="002510D8">
      <w:pPr>
        <w:jc w:val="both"/>
      </w:pPr>
      <w:r w:rsidRPr="005B757F">
        <w:lastRenderedPageBreak/>
        <w:t xml:space="preserve">3.4. Оснащение учебного кабинета обеспечивается администрацией школы совместно с  заведующим кабинетом. </w:t>
      </w:r>
    </w:p>
    <w:p w:rsidR="002510D8" w:rsidRPr="005B757F" w:rsidRDefault="002510D8" w:rsidP="002510D8">
      <w:pPr>
        <w:jc w:val="both"/>
        <w:rPr>
          <w:b/>
        </w:rPr>
      </w:pPr>
      <w:r w:rsidRPr="005B757F">
        <w:rPr>
          <w:b/>
        </w:rPr>
        <w:t xml:space="preserve">4. Руководство учебным кабинетом </w:t>
      </w:r>
    </w:p>
    <w:p w:rsidR="002510D8" w:rsidRPr="005B757F" w:rsidRDefault="002510D8" w:rsidP="002510D8">
      <w:pPr>
        <w:jc w:val="both"/>
      </w:pPr>
      <w:r w:rsidRPr="005B757F">
        <w:t>4.1. Руководство учебным кабинетом осуществляет заведующий кабинетом,  назначенный из числа педагогических работников приказом директора школы.</w:t>
      </w:r>
    </w:p>
    <w:p w:rsidR="002510D8" w:rsidRPr="005B757F" w:rsidRDefault="002510D8" w:rsidP="002510D8">
      <w:pPr>
        <w:jc w:val="both"/>
      </w:pPr>
      <w:r w:rsidRPr="005B757F">
        <w:t xml:space="preserve">4.2. Оплата заведующему за руководство кабинетом осуществляется в установленном  порядке в соответствии с Положением об оплате труда. </w:t>
      </w:r>
    </w:p>
    <w:p w:rsidR="002510D8" w:rsidRPr="005B757F" w:rsidRDefault="002510D8" w:rsidP="002510D8">
      <w:pPr>
        <w:jc w:val="both"/>
      </w:pPr>
      <w:r w:rsidRPr="005B757F">
        <w:t xml:space="preserve">4.3. Заведующий учебным кабинетом: </w:t>
      </w:r>
    </w:p>
    <w:p w:rsidR="002510D8" w:rsidRPr="005B757F" w:rsidRDefault="002510D8" w:rsidP="002510D8">
      <w:pPr>
        <w:jc w:val="both"/>
      </w:pPr>
      <w:r w:rsidRPr="005B757F">
        <w:t xml:space="preserve">• планирует работу учебного кабинета, в т.ч. организацию методической работы; </w:t>
      </w:r>
    </w:p>
    <w:p w:rsidR="002510D8" w:rsidRPr="005B757F" w:rsidRDefault="002510D8" w:rsidP="002510D8">
      <w:pPr>
        <w:jc w:val="both"/>
      </w:pPr>
      <w:r w:rsidRPr="005B757F">
        <w:t xml:space="preserve">• максимально использует возможности учебного кабинета для осуществления  образовательного процесса; </w:t>
      </w:r>
    </w:p>
    <w:p w:rsidR="002510D8" w:rsidRPr="005B757F" w:rsidRDefault="002510D8" w:rsidP="002510D8">
      <w:pPr>
        <w:jc w:val="both"/>
      </w:pPr>
      <w:r w:rsidRPr="005B757F">
        <w:t xml:space="preserve">• выполняет работу по обеспечению сохранности и обновлению технических средств   бучения, пособий, демонстрационных приборов, измерительной аппаратуры,  лабораторного оборудования, т.е. по ремонту и восполнению учебно-материального фонда кабинета; </w:t>
      </w:r>
    </w:p>
    <w:p w:rsidR="002510D8" w:rsidRPr="005B757F" w:rsidRDefault="002510D8" w:rsidP="002510D8">
      <w:pPr>
        <w:jc w:val="both"/>
      </w:pPr>
      <w:r w:rsidRPr="005B757F">
        <w:t xml:space="preserve">• осуществляет контроль за санитарно-гигиеническим состоянием кабинета; </w:t>
      </w:r>
    </w:p>
    <w:p w:rsidR="002510D8" w:rsidRPr="005B757F" w:rsidRDefault="002510D8" w:rsidP="002510D8">
      <w:pPr>
        <w:jc w:val="both"/>
      </w:pPr>
      <w:r w:rsidRPr="005B757F">
        <w:t xml:space="preserve">• принимает на ответственное хранение материальные ценности учебного  кабинета, ведет их учет в установленном порядке; </w:t>
      </w:r>
    </w:p>
    <w:p w:rsidR="002510D8" w:rsidRPr="005B757F" w:rsidRDefault="002510D8" w:rsidP="002510D8">
      <w:pPr>
        <w:jc w:val="both"/>
      </w:pPr>
      <w:r w:rsidRPr="005B757F">
        <w:t xml:space="preserve">• несет ответственность за соблюдение правил техники безопасности,  санитарии, за охрану жизни и здоровья детей при нахождении  обучающихся школы в учебном кабинете </w:t>
      </w:r>
    </w:p>
    <w:p w:rsidR="002510D8" w:rsidRPr="005B757F" w:rsidRDefault="002510D8" w:rsidP="002510D8">
      <w:pPr>
        <w:jc w:val="both"/>
      </w:pPr>
      <w:r w:rsidRPr="005B757F">
        <w:t xml:space="preserve">• организует текущий ремонт кабинета; </w:t>
      </w:r>
    </w:p>
    <w:p w:rsidR="002510D8" w:rsidRPr="005B757F" w:rsidRDefault="002510D8" w:rsidP="002510D8">
      <w:pPr>
        <w:jc w:val="both"/>
      </w:pPr>
      <w:r w:rsidRPr="005B757F">
        <w:t>• разрабатывает перспективный план развития кабинета сроком на 5 лет, составляет заявки на оснащение учебного кабинета, осуществляет списание устаревшего и испорченного оборудования совместно с заместителем директора по административно- хозяйственной части школы;</w:t>
      </w:r>
    </w:p>
    <w:p w:rsidR="002510D8" w:rsidRPr="005B757F" w:rsidRDefault="002510D8" w:rsidP="002510D8">
      <w:pPr>
        <w:jc w:val="both"/>
      </w:pPr>
      <w:r w:rsidRPr="005B757F">
        <w:t xml:space="preserve">• участвует в смотре-конкурсе учебных кабинетов, проверке кабинетов к началу учебного  года и учебной четверти. </w:t>
      </w:r>
    </w:p>
    <w:p w:rsidR="002510D8" w:rsidRPr="005B757F" w:rsidRDefault="002510D8" w:rsidP="002510D8">
      <w:pPr>
        <w:jc w:val="both"/>
      </w:pPr>
    </w:p>
    <w:p w:rsidR="002510D8" w:rsidRPr="005B757F" w:rsidRDefault="002510D8" w:rsidP="002510D8">
      <w:pPr>
        <w:jc w:val="both"/>
        <w:rPr>
          <w:b/>
        </w:rPr>
      </w:pPr>
      <w:r w:rsidRPr="005B757F">
        <w:rPr>
          <w:b/>
        </w:rPr>
        <w:t xml:space="preserve">5. Контроль состояния учебных кабинетов </w:t>
      </w:r>
    </w:p>
    <w:p w:rsidR="002510D8" w:rsidRPr="005B757F" w:rsidRDefault="002510D8" w:rsidP="002510D8">
      <w:pPr>
        <w:jc w:val="both"/>
      </w:pPr>
      <w:r w:rsidRPr="005B757F">
        <w:t xml:space="preserve">5.1. Состояние учебных кабинетов контролирует заместитель директора по  учебно-воспитательной работе по направлениям учебных дисциплин. Контроль  осуществляется следующим образом: </w:t>
      </w:r>
    </w:p>
    <w:p w:rsidR="002510D8" w:rsidRPr="005B757F" w:rsidRDefault="002510D8" w:rsidP="002510D8">
      <w:pPr>
        <w:jc w:val="both"/>
      </w:pPr>
      <w:r w:rsidRPr="005B757F">
        <w:t xml:space="preserve">• перед началом учебного года и каждой учебной четверти проверяется соответствие  кабинета санитарно-гигиеническим требованиям, требованиям противопожарной  безопасности и охраны труда; </w:t>
      </w:r>
    </w:p>
    <w:p w:rsidR="002510D8" w:rsidRPr="005B757F" w:rsidRDefault="002510D8" w:rsidP="002510D8">
      <w:pPr>
        <w:jc w:val="both"/>
      </w:pPr>
      <w:r w:rsidRPr="005B757F">
        <w:t xml:space="preserve">• в рамках смотра-конкурса контролируется наличие в кабинете технических  средств обучения, информационное и методическое обеспечение кабинета (наличие  учебного оборудования, учебно-методического комплекта, дидактического материала,  необходимой литературы, нормативно-правовой документации по предмету, правильность  размещения и хранения учебного оборудования, оформление необходимой документации  кабинета); </w:t>
      </w:r>
    </w:p>
    <w:p w:rsidR="002510D8" w:rsidRPr="005B757F" w:rsidRDefault="002510D8" w:rsidP="002510D8">
      <w:pPr>
        <w:jc w:val="both"/>
      </w:pPr>
      <w:r w:rsidRPr="005B757F">
        <w:t xml:space="preserve">• результаты проверки записываются в соответствующем разделе паспорта </w:t>
      </w:r>
      <w:proofErr w:type="gramStart"/>
      <w:r w:rsidRPr="005B757F">
        <w:t>кабинета,  оформляются</w:t>
      </w:r>
      <w:proofErr w:type="gramEnd"/>
      <w:r w:rsidRPr="005B757F">
        <w:t xml:space="preserve"> справкой, обсуждаются на административных совещаниях, инструктивно- методических совещаниях учителей. </w:t>
      </w:r>
    </w:p>
    <w:p w:rsidR="002510D8" w:rsidRPr="005B757F" w:rsidRDefault="002510D8" w:rsidP="002510D8">
      <w:pPr>
        <w:jc w:val="both"/>
      </w:pPr>
    </w:p>
    <w:p w:rsidR="002510D8" w:rsidRPr="005B757F" w:rsidRDefault="002510D8" w:rsidP="002510D8">
      <w:pPr>
        <w:jc w:val="both"/>
        <w:rPr>
          <w:b/>
        </w:rPr>
      </w:pPr>
      <w:r w:rsidRPr="005B757F">
        <w:rPr>
          <w:b/>
        </w:rPr>
        <w:t>6. Документация учебного кабинета</w:t>
      </w:r>
    </w:p>
    <w:p w:rsidR="002510D8" w:rsidRPr="005B757F" w:rsidRDefault="002510D8" w:rsidP="002510D8">
      <w:pPr>
        <w:jc w:val="both"/>
      </w:pPr>
      <w:r w:rsidRPr="005B757F">
        <w:t xml:space="preserve">6.1.Заведующий кабинетом обязан оформлять следующую документацию: </w:t>
      </w:r>
    </w:p>
    <w:p w:rsidR="002510D8" w:rsidRPr="005B757F" w:rsidRDefault="002510D8" w:rsidP="002510D8">
      <w:pPr>
        <w:jc w:val="both"/>
      </w:pPr>
      <w:r w:rsidRPr="005B757F">
        <w:t xml:space="preserve">• паспорт учебного кабинета (Приложение 1); </w:t>
      </w:r>
    </w:p>
    <w:p w:rsidR="002510D8" w:rsidRPr="005B757F" w:rsidRDefault="002510D8" w:rsidP="002510D8">
      <w:pPr>
        <w:jc w:val="both"/>
      </w:pPr>
      <w:r w:rsidRPr="005B757F">
        <w:t xml:space="preserve">• инвентарную ведомость на все имеющееся оборудование; </w:t>
      </w:r>
    </w:p>
    <w:p w:rsidR="002510D8" w:rsidRPr="005B757F" w:rsidRDefault="002510D8" w:rsidP="002510D8">
      <w:pPr>
        <w:jc w:val="both"/>
      </w:pPr>
      <w:r w:rsidRPr="005B757F">
        <w:t xml:space="preserve">• уголок с правилами техники безопасности работы в учебном кабинете; </w:t>
      </w:r>
    </w:p>
    <w:p w:rsidR="002510D8" w:rsidRPr="005B757F" w:rsidRDefault="002510D8" w:rsidP="002510D8">
      <w:pPr>
        <w:jc w:val="both"/>
      </w:pPr>
      <w:r w:rsidRPr="005B757F">
        <w:t xml:space="preserve">• график работы учебного кабинета на учебный год; </w:t>
      </w:r>
    </w:p>
    <w:p w:rsidR="002510D8" w:rsidRPr="005B757F" w:rsidRDefault="002510D8" w:rsidP="002510D8">
      <w:pPr>
        <w:jc w:val="both"/>
      </w:pPr>
      <w:r w:rsidRPr="005B757F">
        <w:t xml:space="preserve">• план работы учебного кабинета на учебный год. </w:t>
      </w:r>
    </w:p>
    <w:p w:rsidR="002510D8" w:rsidRPr="00DB0D16" w:rsidRDefault="002510D8" w:rsidP="002510D8">
      <w:pPr>
        <w:jc w:val="both"/>
      </w:pPr>
      <w:r w:rsidRPr="005B757F">
        <w:lastRenderedPageBreak/>
        <w:t>• проект развития кабинета на 5 лет.</w:t>
      </w:r>
    </w:p>
    <w:sectPr w:rsidR="002510D8" w:rsidRPr="00DB0D16" w:rsidSect="00D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41D"/>
    <w:multiLevelType w:val="hybridMultilevel"/>
    <w:tmpl w:val="443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6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422DC"/>
    <w:multiLevelType w:val="hybridMultilevel"/>
    <w:tmpl w:val="F254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6361A"/>
    <w:multiLevelType w:val="hybridMultilevel"/>
    <w:tmpl w:val="7EC6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0E4"/>
    <w:multiLevelType w:val="hybridMultilevel"/>
    <w:tmpl w:val="5452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22508B"/>
    <w:multiLevelType w:val="hybridMultilevel"/>
    <w:tmpl w:val="55CA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B45036"/>
    <w:multiLevelType w:val="hybridMultilevel"/>
    <w:tmpl w:val="DDB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8C56CA"/>
    <w:multiLevelType w:val="hybridMultilevel"/>
    <w:tmpl w:val="936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B717DA"/>
    <w:multiLevelType w:val="hybridMultilevel"/>
    <w:tmpl w:val="56C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20665E"/>
    <w:multiLevelType w:val="hybridMultilevel"/>
    <w:tmpl w:val="F06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DB376E"/>
    <w:multiLevelType w:val="hybridMultilevel"/>
    <w:tmpl w:val="5EE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1D258C"/>
    <w:multiLevelType w:val="hybridMultilevel"/>
    <w:tmpl w:val="6DB0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7C1E5D"/>
    <w:multiLevelType w:val="hybridMultilevel"/>
    <w:tmpl w:val="0A9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450DD9"/>
    <w:multiLevelType w:val="hybridMultilevel"/>
    <w:tmpl w:val="034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16164E"/>
    <w:multiLevelType w:val="hybridMultilevel"/>
    <w:tmpl w:val="E90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52"/>
    <w:rsid w:val="00007673"/>
    <w:rsid w:val="00044AF8"/>
    <w:rsid w:val="00081F3B"/>
    <w:rsid w:val="000831AB"/>
    <w:rsid w:val="000C2198"/>
    <w:rsid w:val="001273EC"/>
    <w:rsid w:val="001B36EF"/>
    <w:rsid w:val="002510D8"/>
    <w:rsid w:val="0025779E"/>
    <w:rsid w:val="002D26C3"/>
    <w:rsid w:val="002D47A5"/>
    <w:rsid w:val="002F404C"/>
    <w:rsid w:val="002F77D2"/>
    <w:rsid w:val="003105D5"/>
    <w:rsid w:val="0036558F"/>
    <w:rsid w:val="00462F33"/>
    <w:rsid w:val="004C67E5"/>
    <w:rsid w:val="004D54E3"/>
    <w:rsid w:val="004E6334"/>
    <w:rsid w:val="00503052"/>
    <w:rsid w:val="00504912"/>
    <w:rsid w:val="0053145C"/>
    <w:rsid w:val="00536422"/>
    <w:rsid w:val="00566B11"/>
    <w:rsid w:val="00593493"/>
    <w:rsid w:val="006705EC"/>
    <w:rsid w:val="006C5A47"/>
    <w:rsid w:val="006E0415"/>
    <w:rsid w:val="007217B6"/>
    <w:rsid w:val="0074545D"/>
    <w:rsid w:val="0075478D"/>
    <w:rsid w:val="0077369E"/>
    <w:rsid w:val="00777A83"/>
    <w:rsid w:val="007A4131"/>
    <w:rsid w:val="007E7143"/>
    <w:rsid w:val="007F3E49"/>
    <w:rsid w:val="00801713"/>
    <w:rsid w:val="00823FCB"/>
    <w:rsid w:val="00845405"/>
    <w:rsid w:val="00852C7D"/>
    <w:rsid w:val="00864B72"/>
    <w:rsid w:val="008970EA"/>
    <w:rsid w:val="008A1B3E"/>
    <w:rsid w:val="008B3314"/>
    <w:rsid w:val="009C47C4"/>
    <w:rsid w:val="00A0611F"/>
    <w:rsid w:val="00A82307"/>
    <w:rsid w:val="00AC5D2A"/>
    <w:rsid w:val="00AE47CE"/>
    <w:rsid w:val="00B0493B"/>
    <w:rsid w:val="00B36AFF"/>
    <w:rsid w:val="00BA6324"/>
    <w:rsid w:val="00BC0822"/>
    <w:rsid w:val="00BD5666"/>
    <w:rsid w:val="00BF52CA"/>
    <w:rsid w:val="00C02E71"/>
    <w:rsid w:val="00C35E6E"/>
    <w:rsid w:val="00C36F81"/>
    <w:rsid w:val="00C40B6D"/>
    <w:rsid w:val="00C802B5"/>
    <w:rsid w:val="00CF2C79"/>
    <w:rsid w:val="00D30E2C"/>
    <w:rsid w:val="00D43032"/>
    <w:rsid w:val="00D53D7D"/>
    <w:rsid w:val="00D6212A"/>
    <w:rsid w:val="00D80470"/>
    <w:rsid w:val="00DB699E"/>
    <w:rsid w:val="00DD25B4"/>
    <w:rsid w:val="00DE23BE"/>
    <w:rsid w:val="00DE38B3"/>
    <w:rsid w:val="00DE6319"/>
    <w:rsid w:val="00E124DF"/>
    <w:rsid w:val="00E17219"/>
    <w:rsid w:val="00F02448"/>
    <w:rsid w:val="00F25E0E"/>
    <w:rsid w:val="00F61D76"/>
    <w:rsid w:val="00F66D7F"/>
    <w:rsid w:val="00F706EB"/>
    <w:rsid w:val="00FC54FC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A1B"/>
  <w15:docId w15:val="{437946ED-014B-4577-9B00-42C9416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F2C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CF2C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F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F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CF2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C79"/>
  </w:style>
  <w:style w:type="paragraph" w:styleId="a5">
    <w:name w:val="No Spacing"/>
    <w:uiPriority w:val="99"/>
    <w:qFormat/>
    <w:rsid w:val="00CF2C79"/>
    <w:pPr>
      <w:spacing w:after="0" w:line="240" w:lineRule="auto"/>
    </w:pPr>
  </w:style>
  <w:style w:type="paragraph" w:customStyle="1" w:styleId="msonospacing0">
    <w:name w:val="msonospacing"/>
    <w:basedOn w:val="a"/>
    <w:rsid w:val="00DD25B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D25B4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D53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D53D7D"/>
    <w:rPr>
      <w:b/>
      <w:bCs/>
    </w:rPr>
  </w:style>
  <w:style w:type="character" w:styleId="a8">
    <w:name w:val="Emphasis"/>
    <w:basedOn w:val="a0"/>
    <w:qFormat/>
    <w:rsid w:val="00D53D7D"/>
    <w:rPr>
      <w:i/>
      <w:iCs/>
    </w:rPr>
  </w:style>
  <w:style w:type="character" w:styleId="a9">
    <w:name w:val="Hyperlink"/>
    <w:basedOn w:val="a0"/>
    <w:rsid w:val="00D53D7D"/>
    <w:rPr>
      <w:color w:val="0000FF"/>
      <w:u w:val="single"/>
    </w:rPr>
  </w:style>
  <w:style w:type="paragraph" w:styleId="21">
    <w:name w:val="List 2"/>
    <w:basedOn w:val="a"/>
    <w:rsid w:val="002F77D2"/>
    <w:pPr>
      <w:ind w:left="566" w:hanging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864B72"/>
    <w:rPr>
      <w:b/>
      <w:bCs/>
      <w:color w:val="000080"/>
    </w:rPr>
  </w:style>
  <w:style w:type="paragraph" w:customStyle="1" w:styleId="default">
    <w:name w:val="default"/>
    <w:basedOn w:val="a"/>
    <w:rsid w:val="00B0493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62F33"/>
    <w:pPr>
      <w:widowControl w:val="0"/>
      <w:ind w:left="720"/>
      <w:jc w:val="both"/>
    </w:pPr>
    <w:rPr>
      <w:rFonts w:eastAsia="Calibri"/>
      <w:kern w:val="2"/>
      <w:sz w:val="21"/>
      <w:szCs w:val="21"/>
      <w:lang w:val="en-US" w:eastAsia="zh-CN"/>
    </w:rPr>
  </w:style>
  <w:style w:type="character" w:customStyle="1" w:styleId="ab">
    <w:name w:val="Основной текст_"/>
    <w:link w:val="12"/>
    <w:locked/>
    <w:rsid w:val="00462F33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462F33"/>
    <w:pPr>
      <w:widowControl w:val="0"/>
      <w:shd w:val="clear" w:color="auto" w:fill="FFFFFF"/>
      <w:spacing w:before="360" w:after="12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AC5D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15"/>
    <w:basedOn w:val="a0"/>
    <w:rsid w:val="00BF52CA"/>
  </w:style>
  <w:style w:type="character" w:customStyle="1" w:styleId="ac">
    <w:name w:val="a"/>
    <w:basedOn w:val="a0"/>
    <w:rsid w:val="00BF52CA"/>
  </w:style>
  <w:style w:type="paragraph" w:styleId="ad">
    <w:name w:val="Balloon Text"/>
    <w:basedOn w:val="a"/>
    <w:link w:val="ae"/>
    <w:uiPriority w:val="99"/>
    <w:semiHidden/>
    <w:unhideWhenUsed/>
    <w:rsid w:val="001273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7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Александр Медведев</cp:lastModifiedBy>
  <cp:revision>46</cp:revision>
  <cp:lastPrinted>2021-10-06T15:28:00Z</cp:lastPrinted>
  <dcterms:created xsi:type="dcterms:W3CDTF">2015-09-04T17:23:00Z</dcterms:created>
  <dcterms:modified xsi:type="dcterms:W3CDTF">2021-10-06T16:44:00Z</dcterms:modified>
</cp:coreProperties>
</file>