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431" w:rsidRDefault="001B6431" w:rsidP="00EC6E44">
      <w:pPr>
        <w:jc w:val="both"/>
        <w:rPr>
          <w:color w:val="000000"/>
        </w:rPr>
      </w:pPr>
      <w:bookmarkStart w:id="0" w:name="_GoBack"/>
      <w:r>
        <w:rPr>
          <w:noProof/>
          <w:color w:val="000000"/>
        </w:rPr>
        <w:drawing>
          <wp:anchor distT="0" distB="0" distL="114300" distR="114300" simplePos="0" relativeHeight="251658240" behindDoc="1" locked="0" layoutInCell="1" allowOverlap="1">
            <wp:simplePos x="0" y="0"/>
            <wp:positionH relativeFrom="column">
              <wp:posOffset>-946785</wp:posOffset>
            </wp:positionH>
            <wp:positionV relativeFrom="paragraph">
              <wp:posOffset>-539750</wp:posOffset>
            </wp:positionV>
            <wp:extent cx="7315200" cy="10139680"/>
            <wp:effectExtent l="0" t="0" r="0" b="0"/>
            <wp:wrapTight wrapText="bothSides">
              <wp:wrapPolygon edited="0">
                <wp:start x="0" y="0"/>
                <wp:lineTo x="0" y="21549"/>
                <wp:lineTo x="21544" y="21549"/>
                <wp:lineTo x="2154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1006_1745233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5200" cy="10139680"/>
                    </a:xfrm>
                    <a:prstGeom prst="rect">
                      <a:avLst/>
                    </a:prstGeom>
                  </pic:spPr>
                </pic:pic>
              </a:graphicData>
            </a:graphic>
            <wp14:sizeRelH relativeFrom="margin">
              <wp14:pctWidth>0</wp14:pctWidth>
            </wp14:sizeRelH>
            <wp14:sizeRelV relativeFrom="margin">
              <wp14:pctHeight>0</wp14:pctHeight>
            </wp14:sizeRelV>
          </wp:anchor>
        </w:drawing>
      </w:r>
      <w:bookmarkEnd w:id="0"/>
    </w:p>
    <w:p w:rsidR="00EC6E44" w:rsidRPr="005B757F" w:rsidRDefault="00EC6E44" w:rsidP="00EC6E44">
      <w:pPr>
        <w:jc w:val="both"/>
        <w:rPr>
          <w:color w:val="000000"/>
        </w:rPr>
      </w:pPr>
      <w:r w:rsidRPr="005B757F">
        <w:rPr>
          <w:color w:val="000000"/>
        </w:rPr>
        <w:lastRenderedPageBreak/>
        <w:t>- награждение ценным подарком или денежной премией);</w:t>
      </w:r>
    </w:p>
    <w:p w:rsidR="00EC6E44" w:rsidRPr="005B757F" w:rsidRDefault="00EC6E44" w:rsidP="00EC6E44">
      <w:pPr>
        <w:jc w:val="both"/>
        <w:rPr>
          <w:color w:val="000000"/>
        </w:rPr>
      </w:pPr>
      <w:r w:rsidRPr="005B757F">
        <w:rPr>
          <w:color w:val="000000"/>
        </w:rPr>
        <w:t>2.3. Поощрения выносятся директором школы по представлению учителя, классного руководителя, оргкомитета олимпиады, смотра-конкурса, педагогического совета, а также в соответствии с положением о проводимых школой конкурсах, олимпиадах, соревнованиях и объявляются приказом.</w:t>
      </w:r>
    </w:p>
    <w:p w:rsidR="00EC6E44" w:rsidRPr="005B757F" w:rsidRDefault="00EC6E44" w:rsidP="00EC6E44">
      <w:pPr>
        <w:jc w:val="both"/>
        <w:rPr>
          <w:color w:val="000000"/>
        </w:rPr>
      </w:pPr>
      <w:r w:rsidRPr="005B757F">
        <w:rPr>
          <w:color w:val="000000"/>
        </w:rPr>
        <w:t>2.4. Поощрения объявляются публично, доводятся до сведения обучающихся и работников школы. О поощрении обучающегося может быть сообщено родителям в форме благодарственного письма.</w:t>
      </w:r>
    </w:p>
    <w:p w:rsidR="00EC6E44" w:rsidRPr="005B757F" w:rsidRDefault="00EC6E44" w:rsidP="00EC6E44">
      <w:pPr>
        <w:jc w:val="both"/>
        <w:rPr>
          <w:color w:val="000000"/>
        </w:rPr>
      </w:pPr>
    </w:p>
    <w:p w:rsidR="00EC6E44" w:rsidRPr="005B757F" w:rsidRDefault="00EC6E44" w:rsidP="00EC6E44">
      <w:pPr>
        <w:jc w:val="both"/>
      </w:pPr>
      <w:r w:rsidRPr="005B757F">
        <w:rPr>
          <w:b/>
          <w:bCs/>
          <w:u w:val="single"/>
        </w:rPr>
        <w:t> 3.Взыскания.</w:t>
      </w:r>
    </w:p>
    <w:p w:rsidR="00EC6E44" w:rsidRPr="005B757F" w:rsidRDefault="00EC6E44" w:rsidP="00EC6E44">
      <w:pPr>
        <w:jc w:val="both"/>
        <w:rPr>
          <w:color w:val="000000"/>
        </w:rPr>
      </w:pPr>
      <w:r w:rsidRPr="005B757F">
        <w:rPr>
          <w:color w:val="000000"/>
        </w:rPr>
        <w:t>3.1. Дисциплина в школе поддерживается на основе уважения человеческого достоинства обучающегося. Применение методов физического или психического воздействия по отношению к обучающимся не допускается. Запрещается применение таких мер воздействия, как удаление с урока, постановка в угол, оставление без обеда и т. п., а также выставление неудовлетворительной отметки в классный журнал или дневник обучающегося за недисциплинированность на уроке.</w:t>
      </w:r>
    </w:p>
    <w:p w:rsidR="00EC6E44" w:rsidRPr="005B757F" w:rsidRDefault="00EC6E44" w:rsidP="00EC6E44">
      <w:pPr>
        <w:jc w:val="both"/>
        <w:rPr>
          <w:color w:val="000000"/>
        </w:rPr>
      </w:pPr>
    </w:p>
    <w:p w:rsidR="00EC6E44" w:rsidRPr="005B757F" w:rsidRDefault="00EC6E44" w:rsidP="00EC6E44">
      <w:pPr>
        <w:jc w:val="both"/>
        <w:rPr>
          <w:color w:val="000000"/>
        </w:rPr>
      </w:pPr>
      <w:r w:rsidRPr="005B757F">
        <w:rPr>
          <w:color w:val="000000"/>
        </w:rPr>
        <w:t xml:space="preserve">3.2. За нарушение правил для обучающихся, Устава школы обучающийся привлекается к дисциплинарной ответственности. </w:t>
      </w:r>
    </w:p>
    <w:p w:rsidR="00EC6E44" w:rsidRPr="005B757F" w:rsidRDefault="00EC6E44" w:rsidP="00EC6E44">
      <w:pPr>
        <w:jc w:val="both"/>
        <w:rPr>
          <w:color w:val="000000"/>
        </w:rPr>
      </w:pPr>
      <w:r w:rsidRPr="005B757F">
        <w:rPr>
          <w:color w:val="000000"/>
        </w:rPr>
        <w:t xml:space="preserve">Взыскания налагаются с соблюдением следующих принципов: </w:t>
      </w:r>
    </w:p>
    <w:p w:rsidR="00EC6E44" w:rsidRPr="005B757F" w:rsidRDefault="00EC6E44" w:rsidP="00EC6E44">
      <w:pPr>
        <w:jc w:val="both"/>
        <w:rPr>
          <w:color w:val="000000"/>
        </w:rPr>
      </w:pPr>
      <w:r w:rsidRPr="005B757F">
        <w:rPr>
          <w:color w:val="000000"/>
        </w:rPr>
        <w:t xml:space="preserve">- к ответственности привлекается только виновный обучающийся; </w:t>
      </w:r>
    </w:p>
    <w:p w:rsidR="00EC6E44" w:rsidRPr="005B757F" w:rsidRDefault="00EC6E44" w:rsidP="00EC6E44">
      <w:pPr>
        <w:jc w:val="both"/>
        <w:rPr>
          <w:color w:val="000000"/>
        </w:rPr>
      </w:pPr>
      <w:r w:rsidRPr="005B757F">
        <w:rPr>
          <w:color w:val="000000"/>
        </w:rPr>
        <w:t xml:space="preserve">- ответственность носит персональный характер (коллективная ответственность класса, группы обучающихся за действия члена коллектива не допускается); </w:t>
      </w:r>
    </w:p>
    <w:p w:rsidR="00EC6E44" w:rsidRPr="005B757F" w:rsidRDefault="00EC6E44" w:rsidP="00EC6E44">
      <w:pPr>
        <w:jc w:val="both"/>
        <w:rPr>
          <w:color w:val="000000"/>
        </w:rPr>
      </w:pPr>
      <w:r w:rsidRPr="005B757F">
        <w:rPr>
          <w:color w:val="000000"/>
        </w:rPr>
        <w:t xml:space="preserve">- форма взыскания должна соответствовать тяжести совершенного проступка, обстоятельствам, при которых он был совершен, предшествовавшему поведению, индивидуальным и половозрастным особенностям обучающегося; </w:t>
      </w:r>
    </w:p>
    <w:p w:rsidR="00EC6E44" w:rsidRPr="005B757F" w:rsidRDefault="00EC6E44" w:rsidP="00EC6E44">
      <w:pPr>
        <w:jc w:val="both"/>
        <w:rPr>
          <w:color w:val="000000"/>
        </w:rPr>
      </w:pPr>
      <w:r w:rsidRPr="005B757F">
        <w:rPr>
          <w:color w:val="000000"/>
        </w:rPr>
        <w:t xml:space="preserve">- взыскания налагаются в письменной форме (устные формы педагогического воздействия дисциплинарными взысканиями не считаются); </w:t>
      </w:r>
    </w:p>
    <w:p w:rsidR="00EC6E44" w:rsidRPr="005B757F" w:rsidRDefault="00EC6E44" w:rsidP="00EC6E44">
      <w:pPr>
        <w:jc w:val="both"/>
        <w:rPr>
          <w:color w:val="000000"/>
        </w:rPr>
      </w:pPr>
      <w:r w:rsidRPr="005B757F">
        <w:rPr>
          <w:color w:val="000000"/>
        </w:rPr>
        <w:t xml:space="preserve">- за одно нарушение налагается только одно взыскание; </w:t>
      </w:r>
    </w:p>
    <w:p w:rsidR="00EC6E44" w:rsidRPr="005B757F" w:rsidRDefault="00EC6E44" w:rsidP="00EC6E44">
      <w:pPr>
        <w:jc w:val="both"/>
        <w:rPr>
          <w:color w:val="000000"/>
        </w:rPr>
      </w:pPr>
      <w:r w:rsidRPr="005B757F">
        <w:rPr>
          <w:color w:val="000000"/>
        </w:rPr>
        <w:t xml:space="preserve">- применение мер дисциплинарного взыскания, не предусмотренных настоящим Положением, запрещается; </w:t>
      </w:r>
    </w:p>
    <w:p w:rsidR="00EC6E44" w:rsidRPr="005B757F" w:rsidRDefault="00EC6E44" w:rsidP="00EC6E44">
      <w:pPr>
        <w:jc w:val="both"/>
        <w:rPr>
          <w:color w:val="000000"/>
        </w:rPr>
      </w:pPr>
      <w:r w:rsidRPr="005B757F">
        <w:rPr>
          <w:color w:val="000000"/>
        </w:rPr>
        <w:t>- до наложения дисциплинарного взыскания обучающемуся должна быть представлена возможность объяснить и оправдать свои действия в форме, соответствующей его возрасту (предоставлено право на защиту).</w:t>
      </w:r>
    </w:p>
    <w:p w:rsidR="00EC6E44" w:rsidRPr="005B757F" w:rsidRDefault="00EC6E44" w:rsidP="00EC6E44">
      <w:pPr>
        <w:jc w:val="both"/>
        <w:rPr>
          <w:color w:val="000000"/>
        </w:rPr>
      </w:pPr>
    </w:p>
    <w:p w:rsidR="00EC6E44" w:rsidRPr="005B757F" w:rsidRDefault="00EC6E44" w:rsidP="00EC6E44">
      <w:pPr>
        <w:jc w:val="both"/>
        <w:rPr>
          <w:color w:val="000000"/>
        </w:rPr>
      </w:pPr>
      <w:r w:rsidRPr="005B757F">
        <w:rPr>
          <w:color w:val="000000"/>
        </w:rPr>
        <w:t xml:space="preserve">3.3. К обучающимся применяются следующие меры взысканий: </w:t>
      </w:r>
    </w:p>
    <w:p w:rsidR="00EC6E44" w:rsidRPr="005B757F" w:rsidRDefault="00EC6E44" w:rsidP="00EC6E44">
      <w:pPr>
        <w:jc w:val="both"/>
        <w:rPr>
          <w:color w:val="000000"/>
        </w:rPr>
      </w:pPr>
      <w:r w:rsidRPr="005B757F">
        <w:rPr>
          <w:color w:val="000000"/>
        </w:rPr>
        <w:t xml:space="preserve">- замечание; </w:t>
      </w:r>
    </w:p>
    <w:p w:rsidR="00EC6E44" w:rsidRPr="005B757F" w:rsidRDefault="00EC6E44" w:rsidP="00EC6E44">
      <w:pPr>
        <w:jc w:val="both"/>
        <w:rPr>
          <w:color w:val="000000"/>
        </w:rPr>
      </w:pPr>
      <w:r w:rsidRPr="005B757F">
        <w:rPr>
          <w:color w:val="000000"/>
        </w:rPr>
        <w:t>- выговор;</w:t>
      </w:r>
    </w:p>
    <w:p w:rsidR="00EC6E44" w:rsidRPr="005B757F" w:rsidRDefault="00EC6E44" w:rsidP="00EC6E44">
      <w:pPr>
        <w:jc w:val="both"/>
        <w:rPr>
          <w:color w:val="000000"/>
        </w:rPr>
      </w:pPr>
      <w:r w:rsidRPr="005B757F">
        <w:rPr>
          <w:color w:val="000000"/>
        </w:rPr>
        <w:t xml:space="preserve"> - строгий выговор; </w:t>
      </w:r>
    </w:p>
    <w:p w:rsidR="00EC6E44" w:rsidRPr="005B757F" w:rsidRDefault="00EC6E44" w:rsidP="00EC6E44">
      <w:pPr>
        <w:jc w:val="both"/>
        <w:rPr>
          <w:color w:val="000000"/>
        </w:rPr>
      </w:pPr>
      <w:r w:rsidRPr="005B757F">
        <w:rPr>
          <w:color w:val="000000"/>
        </w:rPr>
        <w:t xml:space="preserve">- возложение обязанности принести публичное извинение; </w:t>
      </w:r>
    </w:p>
    <w:p w:rsidR="00EC6E44" w:rsidRPr="005B757F" w:rsidRDefault="00EC6E44" w:rsidP="00EC6E44">
      <w:pPr>
        <w:jc w:val="both"/>
        <w:rPr>
          <w:color w:val="000000"/>
        </w:rPr>
      </w:pPr>
      <w:r w:rsidRPr="005B757F">
        <w:rPr>
          <w:color w:val="000000"/>
        </w:rPr>
        <w:t>- исключение из школы.</w:t>
      </w:r>
    </w:p>
    <w:p w:rsidR="00EC6E44" w:rsidRPr="005B757F" w:rsidRDefault="00EC6E44" w:rsidP="00EC6E44">
      <w:pPr>
        <w:jc w:val="both"/>
        <w:rPr>
          <w:color w:val="000000"/>
        </w:rPr>
      </w:pPr>
      <w:r w:rsidRPr="005B757F">
        <w:rPr>
          <w:color w:val="000000"/>
        </w:rPr>
        <w:t xml:space="preserve"> Указанные меры взыскания являются основными и не могут применяться в дополнение к другим взысканиям. Возложение обязанности принести публичное извинение применяется в качестве дополнительного взыскания.</w:t>
      </w:r>
    </w:p>
    <w:p w:rsidR="00EC6E44" w:rsidRPr="005B757F" w:rsidRDefault="00EC6E44" w:rsidP="00EC6E44">
      <w:pPr>
        <w:jc w:val="both"/>
        <w:rPr>
          <w:color w:val="000000"/>
        </w:rPr>
      </w:pPr>
      <w:r w:rsidRPr="005B757F">
        <w:rPr>
          <w:color w:val="000000"/>
        </w:rPr>
        <w:t xml:space="preserve"> 3.4. Правом наложения взысканий обладают: </w:t>
      </w:r>
    </w:p>
    <w:p w:rsidR="00EC6E44" w:rsidRPr="005B757F" w:rsidRDefault="00EC6E44" w:rsidP="00EC6E44">
      <w:pPr>
        <w:jc w:val="both"/>
        <w:rPr>
          <w:color w:val="000000"/>
        </w:rPr>
      </w:pPr>
      <w:r w:rsidRPr="005B757F">
        <w:rPr>
          <w:color w:val="000000"/>
        </w:rPr>
        <w:t>- директор школы (за нарушение правил поведения обучающихся он вправе применять любое соразмерное проступку взыскание, кроме исключения из школы, в отношении любого обучающегося. Наложение взыскания оформляется приказом по школе);</w:t>
      </w:r>
    </w:p>
    <w:p w:rsidR="00EC6E44" w:rsidRPr="005B757F" w:rsidRDefault="00EC6E44" w:rsidP="00EC6E44">
      <w:pPr>
        <w:jc w:val="both"/>
        <w:rPr>
          <w:color w:val="000000"/>
        </w:rPr>
      </w:pPr>
      <w:r w:rsidRPr="005B757F">
        <w:rPr>
          <w:color w:val="000000"/>
        </w:rPr>
        <w:t xml:space="preserve">- заместитель директора по организации образовательной работы (за проступок, нарушающий нормальное течение образовательного процесса, он вправе применять любое соразмерное проступку взыскание, кроме исключения из школы); </w:t>
      </w:r>
    </w:p>
    <w:p w:rsidR="00EC6E44" w:rsidRPr="005B757F" w:rsidRDefault="00EC6E44" w:rsidP="00EC6E44">
      <w:pPr>
        <w:jc w:val="both"/>
        <w:rPr>
          <w:color w:val="000000"/>
        </w:rPr>
      </w:pPr>
      <w:r w:rsidRPr="005B757F">
        <w:rPr>
          <w:color w:val="000000"/>
        </w:rPr>
        <w:lastRenderedPageBreak/>
        <w:t xml:space="preserve"> классный руководитель (за проступок, нарушающий нормальное течение образовательного процесса во вверенном ему классе, он вправе применять в отношении обучающихся этого класса любое соразмерное проступку взыскание, кроме строгого выговора и исключения из школы. Наложение взыскания оформляется записями в дневнике обучающегося);</w:t>
      </w:r>
    </w:p>
    <w:p w:rsidR="00EC6E44" w:rsidRPr="005B757F" w:rsidRDefault="00EC6E44" w:rsidP="00EC6E44">
      <w:pPr>
        <w:jc w:val="both"/>
        <w:rPr>
          <w:color w:val="000000"/>
        </w:rPr>
      </w:pPr>
      <w:r w:rsidRPr="005B757F">
        <w:rPr>
          <w:color w:val="000000"/>
        </w:rPr>
        <w:t xml:space="preserve"> - учитель (за проступок, нарушающий нормальное течение урока (учебного занятия), он вправе объявить замечание обучающимся класса.</w:t>
      </w:r>
    </w:p>
    <w:p w:rsidR="00EC6E44" w:rsidRPr="005B757F" w:rsidRDefault="00EC6E44" w:rsidP="00EC6E44">
      <w:pPr>
        <w:jc w:val="both"/>
        <w:rPr>
          <w:color w:val="000000"/>
        </w:rPr>
      </w:pPr>
    </w:p>
    <w:p w:rsidR="00EC6E44" w:rsidRPr="005B757F" w:rsidRDefault="00EC6E44" w:rsidP="00EC6E44">
      <w:pPr>
        <w:jc w:val="both"/>
        <w:rPr>
          <w:color w:val="000000"/>
        </w:rPr>
      </w:pPr>
      <w:r w:rsidRPr="005B757F">
        <w:rPr>
          <w:color w:val="000000"/>
        </w:rPr>
        <w:t>3.5. Взыскание применяется непосредственно за обнаружением проступка, но не позднее двух недель со дня его обнаружения, не считая времени болезни обучающегося и каникул.</w:t>
      </w:r>
    </w:p>
    <w:p w:rsidR="00EC6E44" w:rsidRPr="005B757F" w:rsidRDefault="00EC6E44" w:rsidP="00EC6E44">
      <w:pPr>
        <w:jc w:val="both"/>
        <w:rPr>
          <w:color w:val="000000"/>
        </w:rPr>
      </w:pPr>
      <w:r w:rsidRPr="005B757F">
        <w:rPr>
          <w:color w:val="000000"/>
        </w:rPr>
        <w:t>3.6. При наложении взысканий - строгого выговора и исключения из школы - объяснение от обучающегося требуется в присутствии родителей (законных представителей), неявка которых в школу без уважительных причин не препятствует наложению взыскания (объяснение можно потребовать в присутствии родительского комитета школы). Отказ обучающегося от дачи объяснений совершенного им проступка не препятствует наложению взыскания. О каждом взыскании родители обучающегося (законные представители) немедленно ставятся в известность лицом, наложившим взыскание.</w:t>
      </w:r>
    </w:p>
    <w:p w:rsidR="00EC6E44" w:rsidRPr="005B757F" w:rsidRDefault="00EC6E44" w:rsidP="00EC6E44">
      <w:pPr>
        <w:jc w:val="both"/>
        <w:rPr>
          <w:color w:val="000000"/>
        </w:rPr>
      </w:pPr>
      <w:r w:rsidRPr="005B757F">
        <w:rPr>
          <w:color w:val="000000"/>
        </w:rPr>
        <w:t>3.7. По решению Совета школы (далее - совет) за совершение противоправных действий, грубые и неоднократные нарушения Устава и предусмотренных им правил поведения обучающихся исключаются из школы обучающиеся, достигшие 15-летнего возраста. Решения совета школы об исключении принима</w:t>
      </w:r>
      <w:r w:rsidRPr="005B757F">
        <w:rPr>
          <w:color w:val="000000"/>
        </w:rPr>
        <w:softHyphen/>
        <w:t>ются в присутствии родителей (законных представителей). Отсутствие на заседании совета без уважительной причины обучающегося, его родителей (законных представителей) не лишает совет возможности рассмотреть вопрос об исключении.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w:t>
      </w:r>
    </w:p>
    <w:p w:rsidR="00EC6E44" w:rsidRPr="005B757F" w:rsidRDefault="00EC6E44" w:rsidP="00EC6E44">
      <w:pPr>
        <w:jc w:val="both"/>
        <w:rPr>
          <w:color w:val="000000"/>
        </w:rPr>
      </w:pPr>
      <w:r w:rsidRPr="005B757F">
        <w:rPr>
          <w:color w:val="000000"/>
        </w:rPr>
        <w:t xml:space="preserve"> 3.8. Грубым нарушением дисциплины признается нарушение, которое повлекло или реально могло повлечь за собой тяжкие последствия в виде: </w:t>
      </w:r>
    </w:p>
    <w:p w:rsidR="00EC6E44" w:rsidRPr="005B757F" w:rsidRDefault="00EC6E44" w:rsidP="00EC6E44">
      <w:pPr>
        <w:jc w:val="both"/>
        <w:rPr>
          <w:color w:val="000000"/>
        </w:rPr>
      </w:pPr>
      <w:r w:rsidRPr="005B757F">
        <w:rPr>
          <w:color w:val="000000"/>
        </w:rPr>
        <w:t xml:space="preserve">- причинения ущерба жизни и здоровью обучающихся, сотрудников, посетителей школы; - причинения ущерба имуществу школы, имуществу обучающихся, сотрудников, посетителей школы; </w:t>
      </w:r>
    </w:p>
    <w:p w:rsidR="00EC6E44" w:rsidRPr="005B757F" w:rsidRDefault="00EC6E44" w:rsidP="00EC6E44">
      <w:pPr>
        <w:jc w:val="both"/>
        <w:rPr>
          <w:color w:val="000000"/>
        </w:rPr>
      </w:pPr>
      <w:r w:rsidRPr="005B757F">
        <w:rPr>
          <w:color w:val="000000"/>
        </w:rPr>
        <w:t>- дезорганизации работы школы.</w:t>
      </w:r>
    </w:p>
    <w:p w:rsidR="00EC6E44" w:rsidRPr="005B757F" w:rsidRDefault="00EC6E44" w:rsidP="00EC6E44">
      <w:pPr>
        <w:jc w:val="both"/>
        <w:rPr>
          <w:color w:val="000000"/>
        </w:rPr>
      </w:pPr>
    </w:p>
    <w:p w:rsidR="00EC6E44" w:rsidRPr="005B757F" w:rsidRDefault="00EC6E44" w:rsidP="00EC6E44">
      <w:pPr>
        <w:jc w:val="both"/>
        <w:rPr>
          <w:color w:val="000000"/>
        </w:rPr>
      </w:pPr>
      <w:r w:rsidRPr="005B757F">
        <w:rPr>
          <w:color w:val="000000"/>
        </w:rPr>
        <w:t>3.9. Обучающиеся могут быть отчислены из школы:</w:t>
      </w:r>
    </w:p>
    <w:p w:rsidR="00EC6E44" w:rsidRPr="005B757F" w:rsidRDefault="00EC6E44" w:rsidP="00EC6E44">
      <w:pPr>
        <w:jc w:val="both"/>
        <w:rPr>
          <w:color w:val="000000"/>
        </w:rPr>
      </w:pPr>
      <w:r w:rsidRPr="005B757F">
        <w:rPr>
          <w:color w:val="000000"/>
        </w:rPr>
        <w:t> - по заявлению (согласию родителей или лиц, их заменяющих);</w:t>
      </w:r>
    </w:p>
    <w:p w:rsidR="00EC6E44" w:rsidRPr="005B757F" w:rsidRDefault="00EC6E44" w:rsidP="00EC6E44">
      <w:pPr>
        <w:jc w:val="both"/>
        <w:rPr>
          <w:color w:val="000000"/>
        </w:rPr>
      </w:pPr>
      <w:r w:rsidRPr="005B757F">
        <w:rPr>
          <w:color w:val="000000"/>
        </w:rPr>
        <w:t>- в исключительных случаях по достижению 15 -летнего возраста до получения основного общего образования с последующим его трудоустройством или получением образования в учебных учреждениях других ведомств с согласия Учредителя и комиссии по делам несовершеннолетних и защите их прав.</w:t>
      </w:r>
    </w:p>
    <w:p w:rsidR="005F468B" w:rsidRPr="005B757F" w:rsidRDefault="005F468B" w:rsidP="005F468B"/>
    <w:sectPr w:rsidR="005F468B" w:rsidRPr="005B757F" w:rsidSect="00DB6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041D"/>
    <w:multiLevelType w:val="hybridMultilevel"/>
    <w:tmpl w:val="4438880E"/>
    <w:lvl w:ilvl="0" w:tplc="04190001">
      <w:start w:val="1"/>
      <w:numFmt w:val="bullet"/>
      <w:lvlText w:val=""/>
      <w:lvlJc w:val="left"/>
      <w:pPr>
        <w:ind w:left="720" w:hanging="360"/>
      </w:pPr>
      <w:rPr>
        <w:rFonts w:ascii="Symbol" w:hAnsi="Symbol" w:hint="default"/>
      </w:rPr>
    </w:lvl>
    <w:lvl w:ilvl="1" w:tplc="2B048618">
      <w:numFmt w:val="bullet"/>
      <w:lvlText w:val="•"/>
      <w:lvlJc w:val="left"/>
      <w:pPr>
        <w:ind w:left="1785" w:hanging="70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EC422DC"/>
    <w:multiLevelType w:val="hybridMultilevel"/>
    <w:tmpl w:val="F25418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EDA7341"/>
    <w:multiLevelType w:val="hybridMultilevel"/>
    <w:tmpl w:val="86585956"/>
    <w:lvl w:ilvl="0" w:tplc="36F48FE8">
      <w:start w:val="1"/>
      <w:numFmt w:val="bullet"/>
      <w:lvlText w:val=""/>
      <w:lvlJc w:val="left"/>
      <w:pPr>
        <w:tabs>
          <w:tab w:val="num" w:pos="720"/>
        </w:tabs>
        <w:ind w:left="720" w:hanging="36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86361A"/>
    <w:multiLevelType w:val="hybridMultilevel"/>
    <w:tmpl w:val="7EC6EE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065229C"/>
    <w:multiLevelType w:val="multilevel"/>
    <w:tmpl w:val="066EFDE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15:restartNumberingAfterBreak="0">
    <w:nsid w:val="12561684"/>
    <w:multiLevelType w:val="hybridMultilevel"/>
    <w:tmpl w:val="D2909BEC"/>
    <w:lvl w:ilvl="0" w:tplc="041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39610E4"/>
    <w:multiLevelType w:val="hybridMultilevel"/>
    <w:tmpl w:val="5452332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13FD0F94"/>
    <w:multiLevelType w:val="hybridMultilevel"/>
    <w:tmpl w:val="C52E27F0"/>
    <w:lvl w:ilvl="0" w:tplc="041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4374688"/>
    <w:multiLevelType w:val="hybridMultilevel"/>
    <w:tmpl w:val="C08E81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22508B"/>
    <w:multiLevelType w:val="hybridMultilevel"/>
    <w:tmpl w:val="55CA84F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15:restartNumberingAfterBreak="0">
    <w:nsid w:val="1673771C"/>
    <w:multiLevelType w:val="hybridMultilevel"/>
    <w:tmpl w:val="5AAE5050"/>
    <w:lvl w:ilvl="0" w:tplc="041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7DA33B8"/>
    <w:multiLevelType w:val="hybridMultilevel"/>
    <w:tmpl w:val="8C7E351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15:restartNumberingAfterBreak="0">
    <w:nsid w:val="19B45036"/>
    <w:multiLevelType w:val="hybridMultilevel"/>
    <w:tmpl w:val="DDBE6A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1A637663"/>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
        </w:tabs>
        <w:ind w:left="-4" w:hanging="432"/>
      </w:pPr>
    </w:lvl>
    <w:lvl w:ilvl="2">
      <w:start w:val="1"/>
      <w:numFmt w:val="decimal"/>
      <w:lvlText w:val="%1.%2.%3."/>
      <w:lvlJc w:val="left"/>
      <w:pPr>
        <w:tabs>
          <w:tab w:val="num" w:pos="284"/>
        </w:tabs>
        <w:ind w:left="68" w:hanging="504"/>
      </w:pPr>
    </w:lvl>
    <w:lvl w:ilvl="3">
      <w:start w:val="1"/>
      <w:numFmt w:val="decimal"/>
      <w:lvlText w:val="%1.%2.%3.%4."/>
      <w:lvlJc w:val="left"/>
      <w:pPr>
        <w:tabs>
          <w:tab w:val="num" w:pos="644"/>
        </w:tabs>
        <w:ind w:left="572" w:hanging="648"/>
      </w:pPr>
    </w:lvl>
    <w:lvl w:ilvl="4">
      <w:start w:val="1"/>
      <w:numFmt w:val="decimal"/>
      <w:lvlText w:val="%1.%2.%3.%4.%5."/>
      <w:lvlJc w:val="left"/>
      <w:pPr>
        <w:tabs>
          <w:tab w:val="num" w:pos="1364"/>
        </w:tabs>
        <w:ind w:left="1076" w:hanging="792"/>
      </w:pPr>
    </w:lvl>
    <w:lvl w:ilvl="5">
      <w:start w:val="1"/>
      <w:numFmt w:val="decimal"/>
      <w:lvlText w:val="%1.%2.%3.%4.%5.%6."/>
      <w:lvlJc w:val="left"/>
      <w:pPr>
        <w:tabs>
          <w:tab w:val="num" w:pos="1724"/>
        </w:tabs>
        <w:ind w:left="1580" w:hanging="936"/>
      </w:pPr>
    </w:lvl>
    <w:lvl w:ilvl="6">
      <w:start w:val="1"/>
      <w:numFmt w:val="decimal"/>
      <w:lvlText w:val="%1.%2.%3.%4.%5.%6.%7."/>
      <w:lvlJc w:val="left"/>
      <w:pPr>
        <w:tabs>
          <w:tab w:val="num" w:pos="2444"/>
        </w:tabs>
        <w:ind w:left="2084" w:hanging="1080"/>
      </w:pPr>
    </w:lvl>
    <w:lvl w:ilvl="7">
      <w:start w:val="1"/>
      <w:numFmt w:val="decimal"/>
      <w:lvlText w:val="%1.%2.%3.%4.%5.%6.%7.%8."/>
      <w:lvlJc w:val="left"/>
      <w:pPr>
        <w:tabs>
          <w:tab w:val="num" w:pos="2804"/>
        </w:tabs>
        <w:ind w:left="2588" w:hanging="1224"/>
      </w:pPr>
    </w:lvl>
    <w:lvl w:ilvl="8">
      <w:start w:val="1"/>
      <w:numFmt w:val="decimal"/>
      <w:lvlText w:val="%1.%2.%3.%4.%5.%6.%7.%8.%9."/>
      <w:lvlJc w:val="left"/>
      <w:pPr>
        <w:tabs>
          <w:tab w:val="num" w:pos="3524"/>
        </w:tabs>
        <w:ind w:left="3164" w:hanging="1440"/>
      </w:pPr>
    </w:lvl>
  </w:abstractNum>
  <w:abstractNum w:abstractNumId="14" w15:restartNumberingAfterBreak="0">
    <w:nsid w:val="1A7077E7"/>
    <w:multiLevelType w:val="hybridMultilevel"/>
    <w:tmpl w:val="5E30E594"/>
    <w:lvl w:ilvl="0" w:tplc="39F6FD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A8F0EAA"/>
    <w:multiLevelType w:val="multilevel"/>
    <w:tmpl w:val="AA8E7C6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bullet"/>
      <w:lvlText w:val=""/>
      <w:lvlJc w:val="left"/>
      <w:pPr>
        <w:ind w:left="50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A00AC0"/>
    <w:multiLevelType w:val="hybridMultilevel"/>
    <w:tmpl w:val="1186C5B6"/>
    <w:lvl w:ilvl="0" w:tplc="39F6FD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08C56CA"/>
    <w:multiLevelType w:val="hybridMultilevel"/>
    <w:tmpl w:val="936053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1B717DA"/>
    <w:multiLevelType w:val="hybridMultilevel"/>
    <w:tmpl w:val="56C074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2620665E"/>
    <w:multiLevelType w:val="hybridMultilevel"/>
    <w:tmpl w:val="F064EB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26D15E7F"/>
    <w:multiLevelType w:val="hybridMultilevel"/>
    <w:tmpl w:val="49C2FC56"/>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21" w15:restartNumberingAfterBreak="0">
    <w:nsid w:val="2A1C1FC4"/>
    <w:multiLevelType w:val="multilevel"/>
    <w:tmpl w:val="B9CAF19E"/>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bullet"/>
      <w:lvlText w:val=""/>
      <w:lvlJc w:val="left"/>
      <w:pPr>
        <w:ind w:left="50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BA259F"/>
    <w:multiLevelType w:val="hybridMultilevel"/>
    <w:tmpl w:val="F43081B0"/>
    <w:lvl w:ilvl="0" w:tplc="40B839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DB376E"/>
    <w:multiLevelType w:val="hybridMultilevel"/>
    <w:tmpl w:val="5EEA91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550795C"/>
    <w:multiLevelType w:val="hybridMultilevel"/>
    <w:tmpl w:val="FE1061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E615BB3"/>
    <w:multiLevelType w:val="hybridMultilevel"/>
    <w:tmpl w:val="41ACDDCE"/>
    <w:lvl w:ilvl="0" w:tplc="041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3F6A140E"/>
    <w:multiLevelType w:val="hybridMultilevel"/>
    <w:tmpl w:val="0696F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170141"/>
    <w:multiLevelType w:val="hybridMultilevel"/>
    <w:tmpl w:val="A76A2FD6"/>
    <w:lvl w:ilvl="0" w:tplc="041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3DE53D1"/>
    <w:multiLevelType w:val="hybridMultilevel"/>
    <w:tmpl w:val="9B0ED43A"/>
    <w:lvl w:ilvl="0" w:tplc="041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468131C"/>
    <w:multiLevelType w:val="hybridMultilevel"/>
    <w:tmpl w:val="815ACE02"/>
    <w:lvl w:ilvl="0" w:tplc="041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45CD01BF"/>
    <w:multiLevelType w:val="multilevel"/>
    <w:tmpl w:val="6E0C490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800"/>
        </w:tabs>
        <w:ind w:left="1800" w:hanging="1260"/>
      </w:pPr>
      <w:rPr>
        <w:rFonts w:hint="default"/>
      </w:rPr>
    </w:lvl>
    <w:lvl w:ilvl="2">
      <w:start w:val="1"/>
      <w:numFmt w:val="decimal"/>
      <w:lvlText w:val="%1.%2.%3."/>
      <w:lvlJc w:val="left"/>
      <w:pPr>
        <w:tabs>
          <w:tab w:val="num" w:pos="2340"/>
        </w:tabs>
        <w:ind w:left="2340" w:hanging="1260"/>
      </w:pPr>
      <w:rPr>
        <w:rFonts w:hint="default"/>
      </w:rPr>
    </w:lvl>
    <w:lvl w:ilvl="3">
      <w:start w:val="1"/>
      <w:numFmt w:val="decimal"/>
      <w:lvlText w:val="%1.%2.%3.%4."/>
      <w:lvlJc w:val="left"/>
      <w:pPr>
        <w:tabs>
          <w:tab w:val="num" w:pos="2880"/>
        </w:tabs>
        <w:ind w:left="2880" w:hanging="1260"/>
      </w:pPr>
      <w:rPr>
        <w:rFonts w:hint="default"/>
      </w:rPr>
    </w:lvl>
    <w:lvl w:ilvl="4">
      <w:start w:val="1"/>
      <w:numFmt w:val="decimal"/>
      <w:lvlText w:val="%1.%2.%3.%4.%5."/>
      <w:lvlJc w:val="left"/>
      <w:pPr>
        <w:tabs>
          <w:tab w:val="num" w:pos="3420"/>
        </w:tabs>
        <w:ind w:left="3420" w:hanging="126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1" w15:restartNumberingAfterBreak="0">
    <w:nsid w:val="47AF354F"/>
    <w:multiLevelType w:val="hybridMultilevel"/>
    <w:tmpl w:val="7EA64E72"/>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32" w15:restartNumberingAfterBreak="0">
    <w:nsid w:val="499C361C"/>
    <w:multiLevelType w:val="hybridMultilevel"/>
    <w:tmpl w:val="FDCC0B52"/>
    <w:lvl w:ilvl="0" w:tplc="041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4C22752E"/>
    <w:multiLevelType w:val="multilevel"/>
    <w:tmpl w:val="B0CAC5C4"/>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1D258C"/>
    <w:multiLevelType w:val="hybridMultilevel"/>
    <w:tmpl w:val="6DB085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518B08F0"/>
    <w:multiLevelType w:val="multilevel"/>
    <w:tmpl w:val="163669E2"/>
    <w:lvl w:ilvl="0">
      <w:start w:val="1"/>
      <w:numFmt w:val="decimal"/>
      <w:lvlText w:val="%1."/>
      <w:lvlJc w:val="left"/>
      <w:pPr>
        <w:ind w:left="360" w:hanging="360"/>
      </w:pPr>
    </w:lvl>
    <w:lvl w:ilvl="1">
      <w:start w:val="1"/>
      <w:numFmt w:val="decimal"/>
      <w:lvlText w:val="%1.%2."/>
      <w:lvlJc w:val="left"/>
      <w:pPr>
        <w:ind w:left="1142" w:hanging="432"/>
      </w:pPr>
      <w:rPr>
        <w:b w:val="0"/>
        <w:bCs w:val="0"/>
      </w:rPr>
    </w:lvl>
    <w:lvl w:ilvl="2">
      <w:start w:val="1"/>
      <w:numFmt w:val="decimal"/>
      <w:lvlText w:val="%1.%2.%3."/>
      <w:lvlJc w:val="left"/>
      <w:pPr>
        <w:ind w:left="504" w:hanging="504"/>
      </w:pPr>
    </w:lvl>
    <w:lvl w:ilvl="3">
      <w:start w:val="1"/>
      <w:numFmt w:val="bullet"/>
      <w:lvlText w:val=""/>
      <w:lvlJc w:val="left"/>
      <w:pPr>
        <w:ind w:left="1728" w:hanging="648"/>
      </w:pPr>
      <w:rPr>
        <w:rFonts w:ascii="Symbol" w:hAnsi="Symbol" w:cs="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210075F"/>
    <w:multiLevelType w:val="hybridMultilevel"/>
    <w:tmpl w:val="E0F23F3E"/>
    <w:lvl w:ilvl="0" w:tplc="041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27C1E5D"/>
    <w:multiLevelType w:val="hybridMultilevel"/>
    <w:tmpl w:val="0A9096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591C5876"/>
    <w:multiLevelType w:val="hybridMultilevel"/>
    <w:tmpl w:val="F21CAD5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5FF61BBB"/>
    <w:multiLevelType w:val="hybridMultilevel"/>
    <w:tmpl w:val="03AADA28"/>
    <w:lvl w:ilvl="0" w:tplc="0419000F">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67DF3152"/>
    <w:multiLevelType w:val="hybridMultilevel"/>
    <w:tmpl w:val="8EBE9D0C"/>
    <w:lvl w:ilvl="0" w:tplc="40B839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1E2D68"/>
    <w:multiLevelType w:val="hybridMultilevel"/>
    <w:tmpl w:val="6F965286"/>
    <w:lvl w:ilvl="0" w:tplc="0419000F">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6E450DD9"/>
    <w:multiLevelType w:val="hybridMultilevel"/>
    <w:tmpl w:val="0342457A"/>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785" w:hanging="705"/>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7516164E"/>
    <w:multiLevelType w:val="hybridMultilevel"/>
    <w:tmpl w:val="E904D1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15:restartNumberingAfterBreak="0">
    <w:nsid w:val="760E4619"/>
    <w:multiLevelType w:val="hybridMultilevel"/>
    <w:tmpl w:val="6D5CF5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D020D47"/>
    <w:multiLevelType w:val="hybridMultilevel"/>
    <w:tmpl w:val="01486704"/>
    <w:lvl w:ilvl="0" w:tplc="0419000F">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43"/>
  </w:num>
  <w:num w:numId="4">
    <w:abstractNumId w:val="42"/>
  </w:num>
  <w:num w:numId="5">
    <w:abstractNumId w:val="6"/>
  </w:num>
  <w:num w:numId="6">
    <w:abstractNumId w:val="9"/>
  </w:num>
  <w:num w:numId="7">
    <w:abstractNumId w:val="1"/>
  </w:num>
  <w:num w:numId="8">
    <w:abstractNumId w:val="12"/>
  </w:num>
  <w:num w:numId="9">
    <w:abstractNumId w:val="17"/>
  </w:num>
  <w:num w:numId="10">
    <w:abstractNumId w:val="18"/>
  </w:num>
  <w:num w:numId="11">
    <w:abstractNumId w:val="23"/>
  </w:num>
  <w:num w:numId="12">
    <w:abstractNumId w:val="19"/>
  </w:num>
  <w:num w:numId="13">
    <w:abstractNumId w:val="37"/>
  </w:num>
  <w:num w:numId="14">
    <w:abstractNumId w:val="34"/>
  </w:num>
  <w:num w:numId="15">
    <w:abstractNumId w:val="7"/>
  </w:num>
  <w:num w:numId="16">
    <w:abstractNumId w:val="27"/>
  </w:num>
  <w:num w:numId="17">
    <w:abstractNumId w:val="5"/>
  </w:num>
  <w:num w:numId="18">
    <w:abstractNumId w:val="10"/>
  </w:num>
  <w:num w:numId="19">
    <w:abstractNumId w:val="25"/>
  </w:num>
  <w:num w:numId="20">
    <w:abstractNumId w:val="28"/>
  </w:num>
  <w:num w:numId="21">
    <w:abstractNumId w:val="32"/>
  </w:num>
  <w:num w:numId="22">
    <w:abstractNumId w:val="36"/>
  </w:num>
  <w:num w:numId="23">
    <w:abstractNumId w:val="29"/>
  </w:num>
  <w:num w:numId="24">
    <w:abstractNumId w:val="41"/>
  </w:num>
  <w:num w:numId="25">
    <w:abstractNumId w:val="39"/>
  </w:num>
  <w:num w:numId="26">
    <w:abstractNumId w:val="45"/>
  </w:num>
  <w:num w:numId="27">
    <w:abstractNumId w:val="26"/>
  </w:num>
  <w:num w:numId="28">
    <w:abstractNumId w:val="13"/>
  </w:num>
  <w:num w:numId="29">
    <w:abstractNumId w:val="22"/>
  </w:num>
  <w:num w:numId="30">
    <w:abstractNumId w:val="40"/>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6"/>
  </w:num>
  <w:num w:numId="34">
    <w:abstractNumId w:val="30"/>
  </w:num>
  <w:num w:numId="35">
    <w:abstractNumId w:val="4"/>
  </w:num>
  <w:num w:numId="36">
    <w:abstractNumId w:val="33"/>
  </w:num>
  <w:num w:numId="37">
    <w:abstractNumId w:val="35"/>
  </w:num>
  <w:num w:numId="38">
    <w:abstractNumId w:val="15"/>
  </w:num>
  <w:num w:numId="39">
    <w:abstractNumId w:val="11"/>
  </w:num>
  <w:num w:numId="40">
    <w:abstractNumId w:val="38"/>
  </w:num>
  <w:num w:numId="41">
    <w:abstractNumId w:val="21"/>
  </w:num>
  <w:num w:numId="42">
    <w:abstractNumId w:val="44"/>
  </w:num>
  <w:num w:numId="43">
    <w:abstractNumId w:val="20"/>
  </w:num>
  <w:num w:numId="44">
    <w:abstractNumId w:val="8"/>
  </w:num>
  <w:num w:numId="45">
    <w:abstractNumId w:val="31"/>
  </w:num>
  <w:num w:numId="4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3052"/>
    <w:rsid w:val="00007673"/>
    <w:rsid w:val="00021E3C"/>
    <w:rsid w:val="00044AF8"/>
    <w:rsid w:val="0007533C"/>
    <w:rsid w:val="00081F3B"/>
    <w:rsid w:val="000831AB"/>
    <w:rsid w:val="000C2198"/>
    <w:rsid w:val="000E6D36"/>
    <w:rsid w:val="0017336C"/>
    <w:rsid w:val="001B36EF"/>
    <w:rsid w:val="001B6431"/>
    <w:rsid w:val="001D1AA9"/>
    <w:rsid w:val="00217F61"/>
    <w:rsid w:val="00246C2A"/>
    <w:rsid w:val="002510D8"/>
    <w:rsid w:val="0025779E"/>
    <w:rsid w:val="002C1CC5"/>
    <w:rsid w:val="002D26C3"/>
    <w:rsid w:val="002D47A5"/>
    <w:rsid w:val="002F404C"/>
    <w:rsid w:val="002F77D2"/>
    <w:rsid w:val="003074EC"/>
    <w:rsid w:val="003105D5"/>
    <w:rsid w:val="0033128A"/>
    <w:rsid w:val="00343EEC"/>
    <w:rsid w:val="0036558F"/>
    <w:rsid w:val="00372B75"/>
    <w:rsid w:val="003935D2"/>
    <w:rsid w:val="00462F33"/>
    <w:rsid w:val="004C67E5"/>
    <w:rsid w:val="004D09EE"/>
    <w:rsid w:val="004D54E3"/>
    <w:rsid w:val="004E6334"/>
    <w:rsid w:val="005005F0"/>
    <w:rsid w:val="00503052"/>
    <w:rsid w:val="00504912"/>
    <w:rsid w:val="0053145C"/>
    <w:rsid w:val="00565BC2"/>
    <w:rsid w:val="00566B11"/>
    <w:rsid w:val="00586149"/>
    <w:rsid w:val="00593493"/>
    <w:rsid w:val="005C546A"/>
    <w:rsid w:val="005F468B"/>
    <w:rsid w:val="006617DA"/>
    <w:rsid w:val="006705EC"/>
    <w:rsid w:val="006C5A47"/>
    <w:rsid w:val="006E02E6"/>
    <w:rsid w:val="006E0415"/>
    <w:rsid w:val="00714541"/>
    <w:rsid w:val="007217B6"/>
    <w:rsid w:val="0074545D"/>
    <w:rsid w:val="00752D6D"/>
    <w:rsid w:val="0075478D"/>
    <w:rsid w:val="0077369E"/>
    <w:rsid w:val="00777A83"/>
    <w:rsid w:val="007A4131"/>
    <w:rsid w:val="007B1B24"/>
    <w:rsid w:val="007E7143"/>
    <w:rsid w:val="007F3E49"/>
    <w:rsid w:val="007F5732"/>
    <w:rsid w:val="00801713"/>
    <w:rsid w:val="00823FCB"/>
    <w:rsid w:val="00845405"/>
    <w:rsid w:val="00852C7D"/>
    <w:rsid w:val="00864B72"/>
    <w:rsid w:val="0089249B"/>
    <w:rsid w:val="008A1B3E"/>
    <w:rsid w:val="008B3314"/>
    <w:rsid w:val="008F74CD"/>
    <w:rsid w:val="00903218"/>
    <w:rsid w:val="009425EF"/>
    <w:rsid w:val="009B28D7"/>
    <w:rsid w:val="009C47C4"/>
    <w:rsid w:val="00A0611F"/>
    <w:rsid w:val="00A457B2"/>
    <w:rsid w:val="00A82307"/>
    <w:rsid w:val="00A928F2"/>
    <w:rsid w:val="00A96C56"/>
    <w:rsid w:val="00AA152B"/>
    <w:rsid w:val="00AC5D2A"/>
    <w:rsid w:val="00AD26E1"/>
    <w:rsid w:val="00AE47CE"/>
    <w:rsid w:val="00AF5D2F"/>
    <w:rsid w:val="00B0493B"/>
    <w:rsid w:val="00B245FC"/>
    <w:rsid w:val="00B36AFF"/>
    <w:rsid w:val="00B40ACE"/>
    <w:rsid w:val="00B507B9"/>
    <w:rsid w:val="00B766FF"/>
    <w:rsid w:val="00BA6324"/>
    <w:rsid w:val="00BC0822"/>
    <w:rsid w:val="00BD5666"/>
    <w:rsid w:val="00BE249C"/>
    <w:rsid w:val="00BE3B2B"/>
    <w:rsid w:val="00BE4DE2"/>
    <w:rsid w:val="00BF52CA"/>
    <w:rsid w:val="00C02E71"/>
    <w:rsid w:val="00C17D42"/>
    <w:rsid w:val="00C35E6E"/>
    <w:rsid w:val="00C36F81"/>
    <w:rsid w:val="00C40B6D"/>
    <w:rsid w:val="00C726EE"/>
    <w:rsid w:val="00C802B5"/>
    <w:rsid w:val="00CC4CAF"/>
    <w:rsid w:val="00CD776B"/>
    <w:rsid w:val="00CF2C79"/>
    <w:rsid w:val="00CF63C7"/>
    <w:rsid w:val="00D30E2C"/>
    <w:rsid w:val="00D420B8"/>
    <w:rsid w:val="00D43032"/>
    <w:rsid w:val="00D53D7D"/>
    <w:rsid w:val="00D6212A"/>
    <w:rsid w:val="00D80470"/>
    <w:rsid w:val="00DA56D4"/>
    <w:rsid w:val="00DB699E"/>
    <w:rsid w:val="00DD25B4"/>
    <w:rsid w:val="00DE23BE"/>
    <w:rsid w:val="00DE38B3"/>
    <w:rsid w:val="00DE6319"/>
    <w:rsid w:val="00E124DF"/>
    <w:rsid w:val="00E17219"/>
    <w:rsid w:val="00EC6E44"/>
    <w:rsid w:val="00F02448"/>
    <w:rsid w:val="00F16EDA"/>
    <w:rsid w:val="00F25E0E"/>
    <w:rsid w:val="00F27DF2"/>
    <w:rsid w:val="00F61D76"/>
    <w:rsid w:val="00F66D7F"/>
    <w:rsid w:val="00F706EB"/>
    <w:rsid w:val="00F95210"/>
    <w:rsid w:val="00F97A4B"/>
    <w:rsid w:val="00FC54FC"/>
    <w:rsid w:val="00FE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0518"/>
  <w15:docId w15:val="{437946ED-014B-4577-9B00-42C94164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5B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F2C79"/>
    <w:pPr>
      <w:spacing w:before="100" w:beforeAutospacing="1" w:after="100" w:afterAutospacing="1"/>
      <w:outlineLvl w:val="0"/>
    </w:pPr>
    <w:rPr>
      <w:b/>
      <w:bCs/>
      <w:kern w:val="36"/>
      <w:sz w:val="48"/>
      <w:szCs w:val="48"/>
    </w:rPr>
  </w:style>
  <w:style w:type="paragraph" w:styleId="2">
    <w:name w:val="heading 2"/>
    <w:basedOn w:val="a"/>
    <w:link w:val="20"/>
    <w:unhideWhenUsed/>
    <w:qFormat/>
    <w:rsid w:val="00CF2C79"/>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343E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F2C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CF2C79"/>
    <w:rPr>
      <w:rFonts w:ascii="Times New Roman" w:eastAsia="Times New Roman" w:hAnsi="Times New Roman" w:cs="Times New Roman"/>
      <w:b/>
      <w:bCs/>
      <w:sz w:val="36"/>
      <w:szCs w:val="36"/>
      <w:lang w:eastAsia="ru-RU"/>
    </w:rPr>
  </w:style>
  <w:style w:type="paragraph" w:styleId="a4">
    <w:name w:val="Normal (Web)"/>
    <w:basedOn w:val="a"/>
    <w:unhideWhenUsed/>
    <w:rsid w:val="00CF2C79"/>
    <w:pPr>
      <w:spacing w:before="100" w:beforeAutospacing="1" w:after="100" w:afterAutospacing="1"/>
    </w:pPr>
  </w:style>
  <w:style w:type="character" w:customStyle="1" w:styleId="apple-converted-space">
    <w:name w:val="apple-converted-space"/>
    <w:basedOn w:val="a0"/>
    <w:rsid w:val="00CF2C79"/>
  </w:style>
  <w:style w:type="paragraph" w:styleId="a5">
    <w:name w:val="No Spacing"/>
    <w:uiPriority w:val="99"/>
    <w:qFormat/>
    <w:rsid w:val="00CF2C79"/>
    <w:pPr>
      <w:spacing w:after="0" w:line="240" w:lineRule="auto"/>
    </w:pPr>
  </w:style>
  <w:style w:type="paragraph" w:customStyle="1" w:styleId="msonospacing0">
    <w:name w:val="msonospacing"/>
    <w:basedOn w:val="a"/>
    <w:rsid w:val="00DD25B4"/>
    <w:pPr>
      <w:spacing w:before="100" w:beforeAutospacing="1" w:after="100" w:afterAutospacing="1"/>
    </w:pPr>
  </w:style>
  <w:style w:type="paragraph" w:customStyle="1" w:styleId="dktexjustify">
    <w:name w:val="dktexjustify"/>
    <w:basedOn w:val="a"/>
    <w:rsid w:val="00DD25B4"/>
    <w:pPr>
      <w:spacing w:before="100" w:beforeAutospacing="1" w:after="100" w:afterAutospacing="1"/>
    </w:pPr>
  </w:style>
  <w:style w:type="paragraph" w:styleId="a6">
    <w:name w:val="List Paragraph"/>
    <w:basedOn w:val="a"/>
    <w:uiPriority w:val="99"/>
    <w:qFormat/>
    <w:rsid w:val="00D53D7D"/>
    <w:pPr>
      <w:spacing w:after="200" w:line="276" w:lineRule="auto"/>
      <w:ind w:left="720"/>
      <w:contextualSpacing/>
    </w:pPr>
    <w:rPr>
      <w:rFonts w:ascii="Calibri" w:hAnsi="Calibri"/>
      <w:sz w:val="22"/>
      <w:szCs w:val="22"/>
    </w:rPr>
  </w:style>
  <w:style w:type="character" w:styleId="a7">
    <w:name w:val="Strong"/>
    <w:basedOn w:val="a0"/>
    <w:qFormat/>
    <w:rsid w:val="00D53D7D"/>
    <w:rPr>
      <w:b/>
      <w:bCs/>
    </w:rPr>
  </w:style>
  <w:style w:type="character" w:styleId="a8">
    <w:name w:val="Emphasis"/>
    <w:basedOn w:val="a0"/>
    <w:qFormat/>
    <w:rsid w:val="00D53D7D"/>
    <w:rPr>
      <w:i/>
      <w:iCs/>
    </w:rPr>
  </w:style>
  <w:style w:type="character" w:styleId="a9">
    <w:name w:val="Hyperlink"/>
    <w:basedOn w:val="a0"/>
    <w:rsid w:val="00D53D7D"/>
    <w:rPr>
      <w:color w:val="0000FF"/>
      <w:u w:val="single"/>
    </w:rPr>
  </w:style>
  <w:style w:type="paragraph" w:styleId="21">
    <w:name w:val="List 2"/>
    <w:basedOn w:val="a"/>
    <w:rsid w:val="002F77D2"/>
    <w:pPr>
      <w:ind w:left="566" w:hanging="283"/>
    </w:pPr>
    <w:rPr>
      <w:sz w:val="20"/>
      <w:szCs w:val="20"/>
    </w:rPr>
  </w:style>
  <w:style w:type="character" w:customStyle="1" w:styleId="aa">
    <w:name w:val="Цветовое выделение"/>
    <w:uiPriority w:val="99"/>
    <w:rsid w:val="00864B72"/>
    <w:rPr>
      <w:b/>
      <w:bCs/>
      <w:color w:val="000080"/>
    </w:rPr>
  </w:style>
  <w:style w:type="paragraph" w:customStyle="1" w:styleId="default">
    <w:name w:val="default"/>
    <w:basedOn w:val="a"/>
    <w:rsid w:val="00B0493B"/>
    <w:pPr>
      <w:spacing w:before="100" w:beforeAutospacing="1" w:after="100" w:afterAutospacing="1"/>
    </w:pPr>
  </w:style>
  <w:style w:type="paragraph" w:customStyle="1" w:styleId="11">
    <w:name w:val="Абзац списка1"/>
    <w:basedOn w:val="a"/>
    <w:uiPriority w:val="99"/>
    <w:rsid w:val="00462F33"/>
    <w:pPr>
      <w:widowControl w:val="0"/>
      <w:ind w:left="720"/>
      <w:jc w:val="both"/>
    </w:pPr>
    <w:rPr>
      <w:rFonts w:eastAsia="Calibri"/>
      <w:kern w:val="2"/>
      <w:sz w:val="21"/>
      <w:szCs w:val="21"/>
      <w:lang w:val="en-US" w:eastAsia="zh-CN"/>
    </w:rPr>
  </w:style>
  <w:style w:type="character" w:customStyle="1" w:styleId="ab">
    <w:name w:val="Основной текст_"/>
    <w:link w:val="12"/>
    <w:locked/>
    <w:rsid w:val="00462F33"/>
    <w:rPr>
      <w:sz w:val="26"/>
      <w:shd w:val="clear" w:color="auto" w:fill="FFFFFF"/>
    </w:rPr>
  </w:style>
  <w:style w:type="paragraph" w:customStyle="1" w:styleId="12">
    <w:name w:val="Основной текст1"/>
    <w:basedOn w:val="a"/>
    <w:link w:val="ab"/>
    <w:rsid w:val="00462F33"/>
    <w:pPr>
      <w:widowControl w:val="0"/>
      <w:shd w:val="clear" w:color="auto" w:fill="FFFFFF"/>
      <w:spacing w:before="360" w:after="120" w:line="240" w:lineRule="atLeast"/>
    </w:pPr>
    <w:rPr>
      <w:rFonts w:asciiTheme="minorHAnsi" w:eastAsiaTheme="minorHAnsi" w:hAnsiTheme="minorHAnsi" w:cstheme="minorBidi"/>
      <w:sz w:val="26"/>
      <w:szCs w:val="22"/>
      <w:shd w:val="clear" w:color="auto" w:fill="FFFFFF"/>
      <w:lang w:eastAsia="en-US"/>
    </w:rPr>
  </w:style>
  <w:style w:type="paragraph" w:customStyle="1" w:styleId="ListParagraph1">
    <w:name w:val="List Paragraph1"/>
    <w:basedOn w:val="a"/>
    <w:uiPriority w:val="99"/>
    <w:rsid w:val="00AC5D2A"/>
    <w:pPr>
      <w:spacing w:after="200" w:line="276" w:lineRule="auto"/>
      <w:ind w:left="720"/>
    </w:pPr>
    <w:rPr>
      <w:rFonts w:ascii="Calibri" w:hAnsi="Calibri" w:cs="Calibri"/>
      <w:sz w:val="22"/>
      <w:szCs w:val="22"/>
      <w:lang w:eastAsia="en-US"/>
    </w:rPr>
  </w:style>
  <w:style w:type="character" w:customStyle="1" w:styleId="15">
    <w:name w:val="15"/>
    <w:basedOn w:val="a0"/>
    <w:rsid w:val="00BF52CA"/>
  </w:style>
  <w:style w:type="character" w:customStyle="1" w:styleId="ac">
    <w:name w:val="a"/>
    <w:basedOn w:val="a0"/>
    <w:rsid w:val="00BF52CA"/>
  </w:style>
  <w:style w:type="paragraph" w:customStyle="1" w:styleId="Default0">
    <w:name w:val="Default"/>
    <w:rsid w:val="009425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F952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952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F7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343EEC"/>
    <w:rPr>
      <w:rFonts w:asciiTheme="majorHAnsi" w:eastAsiaTheme="majorEastAsia" w:hAnsiTheme="majorHAnsi" w:cstheme="majorBidi"/>
      <w:b/>
      <w:bCs/>
      <w:color w:val="4F81BD" w:themeColor="accent1"/>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uiPriority w:val="99"/>
    <w:rsid w:val="00343EEC"/>
    <w:rPr>
      <w:rFonts w:ascii="Arial" w:hAnsi="Arial" w:cs="Arial"/>
      <w:b/>
      <w:bCs/>
      <w:sz w:val="26"/>
      <w:szCs w:val="26"/>
      <w:u w:val="none"/>
      <w:effect w:val="none"/>
    </w:rPr>
  </w:style>
  <w:style w:type="character" w:customStyle="1" w:styleId="dash041e005f0431005f044b005f0447005f043d005f044b005f0439005f005fchar1char1">
    <w:name w:val="dash041e_005f0431_005f044b_005f0447_005f043d_005f044b_005f0439_005f_005fchar1__char1"/>
    <w:basedOn w:val="a0"/>
    <w:uiPriority w:val="99"/>
    <w:rsid w:val="00343EEC"/>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343EE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43EEC"/>
    <w:pPr>
      <w:ind w:left="720" w:firstLine="700"/>
      <w:jc w:val="both"/>
    </w:pPr>
  </w:style>
  <w:style w:type="paragraph" w:customStyle="1" w:styleId="-11">
    <w:name w:val="Цветной список - Акцент 11"/>
    <w:basedOn w:val="a"/>
    <w:uiPriority w:val="99"/>
    <w:rsid w:val="00343EEC"/>
    <w:pPr>
      <w:ind w:left="720"/>
    </w:pPr>
  </w:style>
  <w:style w:type="paragraph" w:styleId="31">
    <w:name w:val="Body Text Indent 3"/>
    <w:basedOn w:val="a"/>
    <w:link w:val="32"/>
    <w:uiPriority w:val="99"/>
    <w:rsid w:val="00343EEC"/>
    <w:pPr>
      <w:ind w:firstLine="709"/>
      <w:jc w:val="both"/>
    </w:pPr>
    <w:rPr>
      <w:sz w:val="28"/>
      <w:szCs w:val="28"/>
    </w:rPr>
  </w:style>
  <w:style w:type="character" w:customStyle="1" w:styleId="32">
    <w:name w:val="Основной текст с отступом 3 Знак"/>
    <w:basedOn w:val="a0"/>
    <w:link w:val="31"/>
    <w:uiPriority w:val="99"/>
    <w:rsid w:val="00343EEC"/>
    <w:rPr>
      <w:rFonts w:ascii="Times New Roman" w:eastAsia="Times New Roman" w:hAnsi="Times New Roman" w:cs="Times New Roman"/>
      <w:sz w:val="28"/>
      <w:szCs w:val="28"/>
      <w:lang w:eastAsia="ru-RU"/>
    </w:rPr>
  </w:style>
  <w:style w:type="character" w:customStyle="1" w:styleId="art-postheader">
    <w:name w:val="art-postheader"/>
    <w:basedOn w:val="a0"/>
    <w:uiPriority w:val="99"/>
    <w:rsid w:val="00AF5D2F"/>
  </w:style>
  <w:style w:type="paragraph" w:customStyle="1" w:styleId="msolistparagraph0">
    <w:name w:val="msolistparagraph"/>
    <w:basedOn w:val="a"/>
    <w:rsid w:val="005F468B"/>
    <w:pPr>
      <w:spacing w:before="100" w:beforeAutospacing="1" w:after="100" w:afterAutospacing="1"/>
    </w:pPr>
  </w:style>
  <w:style w:type="paragraph" w:customStyle="1" w:styleId="msolistparagraphcxspmiddle">
    <w:name w:val="msolistparagraphcxspmiddle"/>
    <w:basedOn w:val="a"/>
    <w:rsid w:val="005F468B"/>
    <w:pPr>
      <w:spacing w:before="100" w:beforeAutospacing="1" w:after="100" w:afterAutospacing="1"/>
    </w:pPr>
  </w:style>
  <w:style w:type="paragraph" w:customStyle="1" w:styleId="msolistparagraphcxsplast">
    <w:name w:val="msolistparagraphcxsplast"/>
    <w:basedOn w:val="a"/>
    <w:rsid w:val="005F46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
      <w:bodyDiv w:val="1"/>
      <w:marLeft w:val="0"/>
      <w:marRight w:val="0"/>
      <w:marTop w:val="0"/>
      <w:marBottom w:val="0"/>
      <w:divBdr>
        <w:top w:val="none" w:sz="0" w:space="0" w:color="auto"/>
        <w:left w:val="none" w:sz="0" w:space="0" w:color="auto"/>
        <w:bottom w:val="none" w:sz="0" w:space="0" w:color="auto"/>
        <w:right w:val="none" w:sz="0" w:space="0" w:color="auto"/>
      </w:divBdr>
    </w:div>
    <w:div w:id="467629477">
      <w:bodyDiv w:val="1"/>
      <w:marLeft w:val="0"/>
      <w:marRight w:val="0"/>
      <w:marTop w:val="0"/>
      <w:marBottom w:val="0"/>
      <w:divBdr>
        <w:top w:val="none" w:sz="0" w:space="0" w:color="auto"/>
        <w:left w:val="none" w:sz="0" w:space="0" w:color="auto"/>
        <w:bottom w:val="none" w:sz="0" w:space="0" w:color="auto"/>
        <w:right w:val="none" w:sz="0" w:space="0" w:color="auto"/>
      </w:divBdr>
    </w:div>
    <w:div w:id="1818690813">
      <w:bodyDiv w:val="1"/>
      <w:marLeft w:val="0"/>
      <w:marRight w:val="0"/>
      <w:marTop w:val="0"/>
      <w:marBottom w:val="0"/>
      <w:divBdr>
        <w:top w:val="none" w:sz="0" w:space="0" w:color="auto"/>
        <w:left w:val="none" w:sz="0" w:space="0" w:color="auto"/>
        <w:bottom w:val="none" w:sz="0" w:space="0" w:color="auto"/>
        <w:right w:val="none" w:sz="0" w:space="0" w:color="auto"/>
      </w:divBdr>
    </w:div>
    <w:div w:id="19139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Арсений</dc:creator>
  <cp:keywords/>
  <dc:description/>
  <cp:lastModifiedBy>Александр Медведев</cp:lastModifiedBy>
  <cp:revision>74</cp:revision>
  <cp:lastPrinted>2021-10-06T14:43:00Z</cp:lastPrinted>
  <dcterms:created xsi:type="dcterms:W3CDTF">2015-09-04T17:23:00Z</dcterms:created>
  <dcterms:modified xsi:type="dcterms:W3CDTF">2021-10-06T16:05:00Z</dcterms:modified>
</cp:coreProperties>
</file>